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30F9" w14:textId="5D60DBC9" w:rsidR="00DA51A3" w:rsidRPr="00466FFD" w:rsidRDefault="00184ED6" w:rsidP="00DA51A3">
      <w:pPr>
        <w:snapToGrid w:val="0"/>
        <w:jc w:val="center"/>
        <w:rPr>
          <w:rFonts w:eastAsia="MS PGothic"/>
          <w:b/>
          <w:bCs/>
          <w:sz w:val="24"/>
          <w:szCs w:val="24"/>
          <w:lang w:val="en-US" w:eastAsia="ko-KR"/>
        </w:rPr>
      </w:pPr>
      <w:r>
        <w:rPr>
          <w:rFonts w:eastAsia="MS PGothic"/>
          <w:b/>
          <w:bCs/>
          <w:sz w:val="24"/>
          <w:szCs w:val="24"/>
          <w:lang w:val="en-US"/>
        </w:rPr>
        <w:t xml:space="preserve">  </w:t>
      </w:r>
      <w:r w:rsidR="00C174A8" w:rsidRPr="00C174A8">
        <w:rPr>
          <w:rFonts w:eastAsia="MS PGothic"/>
          <w:b/>
          <w:bCs/>
          <w:sz w:val="24"/>
          <w:szCs w:val="24"/>
          <w:lang w:val="en-US"/>
        </w:rPr>
        <w:t>Cancer viscoelasticity: A dynamic compression assay for tumor spheroids characterization</w:t>
      </w:r>
    </w:p>
    <w:p w14:paraId="243AAF34" w14:textId="65242A98" w:rsidR="00DA51A3" w:rsidRPr="00C174A8" w:rsidRDefault="00C174A8" w:rsidP="00DA51A3">
      <w:pPr>
        <w:snapToGrid w:val="0"/>
        <w:jc w:val="center"/>
        <w:rPr>
          <w:rFonts w:eastAsia="MS PGothic"/>
          <w:sz w:val="24"/>
          <w:szCs w:val="24"/>
        </w:rPr>
      </w:pPr>
      <w:r w:rsidRPr="00C174A8">
        <w:rPr>
          <w:rFonts w:eastAsia="SimSun"/>
          <w:sz w:val="24"/>
          <w:szCs w:val="24"/>
          <w:u w:val="single"/>
          <w:lang w:eastAsia="zh-CN"/>
        </w:rPr>
        <w:t>Rosalia Ferraro</w:t>
      </w:r>
      <w:r w:rsidR="00DA51A3" w:rsidRPr="00C174A8">
        <w:rPr>
          <w:rFonts w:eastAsia="SimSun"/>
          <w:sz w:val="24"/>
          <w:szCs w:val="24"/>
          <w:lang w:eastAsia="zh-CN"/>
        </w:rPr>
        <w:t xml:space="preserve">, </w:t>
      </w:r>
      <w:r>
        <w:rPr>
          <w:rFonts w:eastAsia="SimSun"/>
          <w:sz w:val="24"/>
          <w:szCs w:val="24"/>
          <w:lang w:eastAsia="zh-CN"/>
        </w:rPr>
        <w:t>Sergio Caserta</w:t>
      </w:r>
      <w:r w:rsidR="00DA51A3" w:rsidRPr="00C174A8">
        <w:rPr>
          <w:rFonts w:eastAsia="SimSun"/>
          <w:sz w:val="24"/>
          <w:szCs w:val="24"/>
          <w:lang w:eastAsia="zh-CN"/>
        </w:rPr>
        <w:t>*</w:t>
      </w:r>
    </w:p>
    <w:p w14:paraId="7A602332" w14:textId="7069B2E5" w:rsidR="00DA51A3" w:rsidRPr="00C174A8" w:rsidRDefault="00C174A8" w:rsidP="00DA51A3">
      <w:pPr>
        <w:snapToGrid w:val="0"/>
        <w:spacing w:after="120"/>
        <w:jc w:val="center"/>
        <w:rPr>
          <w:rFonts w:eastAsia="MS PGothic"/>
          <w:i/>
          <w:iCs/>
          <w:sz w:val="20"/>
        </w:rPr>
      </w:pPr>
      <w:r w:rsidRPr="00C174A8">
        <w:rPr>
          <w:rFonts w:eastAsia="MS PGothic"/>
          <w:i/>
          <w:iCs/>
          <w:sz w:val="20"/>
        </w:rPr>
        <w:t xml:space="preserve">Università degli </w:t>
      </w:r>
      <w:r>
        <w:rPr>
          <w:rFonts w:eastAsia="MS PGothic"/>
          <w:i/>
          <w:iCs/>
          <w:sz w:val="20"/>
        </w:rPr>
        <w:t>S</w:t>
      </w:r>
      <w:r w:rsidRPr="00C174A8">
        <w:rPr>
          <w:rFonts w:eastAsia="MS PGothic"/>
          <w:i/>
          <w:iCs/>
          <w:sz w:val="20"/>
        </w:rPr>
        <w:t>tudi di N</w:t>
      </w:r>
      <w:r>
        <w:rPr>
          <w:rFonts w:eastAsia="MS PGothic"/>
          <w:i/>
          <w:iCs/>
          <w:sz w:val="20"/>
        </w:rPr>
        <w:t xml:space="preserve">apoli Federico II, </w:t>
      </w:r>
      <w:r w:rsidR="00D84296" w:rsidRPr="00D84296">
        <w:rPr>
          <w:rFonts w:eastAsia="MS PGothic"/>
          <w:i/>
          <w:iCs/>
          <w:sz w:val="20"/>
        </w:rPr>
        <w:t>Piazzale Vincenzo Tecchio, 80, 80125 Napoli NA</w:t>
      </w:r>
    </w:p>
    <w:p w14:paraId="5533360A" w14:textId="39A4D582" w:rsidR="00DA51A3" w:rsidRPr="000E6F42" w:rsidRDefault="00DA51A3" w:rsidP="00DA51A3">
      <w:pPr>
        <w:snapToGrid w:val="0"/>
        <w:jc w:val="center"/>
        <w:rPr>
          <w:rFonts w:eastAsia="MS PGothic"/>
          <w:bCs/>
          <w:i/>
          <w:iCs/>
          <w:sz w:val="20"/>
          <w:lang w:val="en-GB"/>
        </w:rPr>
      </w:pPr>
      <w:r w:rsidRPr="000E6F42">
        <w:rPr>
          <w:rFonts w:eastAsia="MS PGothic"/>
          <w:bCs/>
          <w:i/>
          <w:iCs/>
          <w:sz w:val="20"/>
          <w:lang w:val="en-GB"/>
        </w:rPr>
        <w:t>*Corresponding author</w:t>
      </w:r>
      <w:r w:rsidRPr="000E6F42">
        <w:rPr>
          <w:rFonts w:eastAsia="MS PGothic"/>
          <w:bCs/>
          <w:i/>
          <w:iCs/>
          <w:sz w:val="20"/>
          <w:lang w:val="en-GB" w:eastAsia="ko-KR"/>
        </w:rPr>
        <w:t xml:space="preserve"> E-Mail: </w:t>
      </w:r>
      <w:r w:rsidRPr="000E6F42">
        <w:rPr>
          <w:rFonts w:eastAsia="MS PGothic"/>
          <w:bCs/>
          <w:i/>
          <w:iCs/>
          <w:sz w:val="20"/>
          <w:lang w:val="en-GB"/>
        </w:rPr>
        <w:t xml:space="preserve"> </w:t>
      </w:r>
      <w:r w:rsidR="000E6F42" w:rsidRPr="000E6F42">
        <w:rPr>
          <w:rFonts w:eastAsia="MS PGothic"/>
          <w:bCs/>
          <w:i/>
          <w:iCs/>
          <w:sz w:val="20"/>
          <w:lang w:val="en-GB"/>
        </w:rPr>
        <w:t>sergio.caserta@unina.it</w:t>
      </w:r>
    </w:p>
    <w:p w14:paraId="28AD07A8" w14:textId="77777777" w:rsidR="00DA51A3" w:rsidRPr="000E6F42" w:rsidRDefault="00DA51A3" w:rsidP="00DA51A3">
      <w:pPr>
        <w:snapToGrid w:val="0"/>
        <w:spacing w:after="120"/>
        <w:jc w:val="center"/>
        <w:rPr>
          <w:rFonts w:eastAsia="SimSun"/>
          <w:bCs/>
          <w:i/>
          <w:iCs/>
          <w:sz w:val="20"/>
          <w:lang w:val="en-GB" w:eastAsia="zh-CN"/>
        </w:rPr>
      </w:pPr>
    </w:p>
    <w:p w14:paraId="110B92B3" w14:textId="77777777" w:rsidR="00DA51A3" w:rsidRPr="00466FFD" w:rsidRDefault="00DA51A3" w:rsidP="00DA51A3">
      <w:pPr>
        <w:snapToGrid w:val="0"/>
        <w:spacing w:line="300" w:lineRule="auto"/>
        <w:rPr>
          <w:rFonts w:eastAsia="MS PGothic"/>
          <w:b/>
          <w:bCs/>
          <w:lang w:val="en-US" w:eastAsia="ko-KR"/>
        </w:rPr>
      </w:pPr>
      <w:r w:rsidRPr="00466FFD">
        <w:rPr>
          <w:rFonts w:eastAsia="MS PGothic"/>
          <w:b/>
          <w:bCs/>
          <w:lang w:val="en-US"/>
        </w:rPr>
        <w:t>1.</w:t>
      </w:r>
      <w:r w:rsidR="003F160A">
        <w:rPr>
          <w:rFonts w:eastAsia="MS PGothic"/>
          <w:b/>
          <w:bCs/>
          <w:lang w:val="en-US"/>
        </w:rPr>
        <w:t>Introduction</w:t>
      </w:r>
    </w:p>
    <w:p w14:paraId="4D00B341" w14:textId="69876D02" w:rsidR="007537A2" w:rsidRPr="007537A2" w:rsidRDefault="007537A2" w:rsidP="007537A2">
      <w:pPr>
        <w:snapToGrid w:val="0"/>
        <w:spacing w:after="120"/>
        <w:rPr>
          <w:rFonts w:eastAsia="MS PGothic"/>
          <w:lang w:val="en-US"/>
        </w:rPr>
      </w:pPr>
      <w:r w:rsidRPr="007537A2">
        <w:rPr>
          <w:rFonts w:eastAsia="MS PGothic"/>
          <w:lang w:val="en-US"/>
        </w:rPr>
        <w:t xml:space="preserve">Cancer is a complex, heterogeneous and multifactorial disease, that is a leading healthcare problem worldwide. Several experimental and clinical studies of malignant neoplasms indicate that invasive growth and metastasis are the main manifestations of </w:t>
      </w:r>
      <w:r w:rsidR="00B8236C" w:rsidRPr="007537A2">
        <w:rPr>
          <w:rFonts w:eastAsia="MS PGothic"/>
          <w:lang w:val="en-US"/>
        </w:rPr>
        <w:t>tumor</w:t>
      </w:r>
      <w:r w:rsidRPr="007537A2">
        <w:rPr>
          <w:rFonts w:eastAsia="MS PGothic"/>
          <w:lang w:val="en-US"/>
        </w:rPr>
        <w:t xml:space="preserve"> progression, strongly influenced by the microenvironment</w:t>
      </w:r>
      <w:r w:rsidR="003B2F5C">
        <w:rPr>
          <w:rFonts w:eastAsia="MS PGothic"/>
          <w:lang w:val="en-US"/>
        </w:rPr>
        <w:t>,</w:t>
      </w:r>
      <w:r w:rsidRPr="007537A2">
        <w:rPr>
          <w:rFonts w:eastAsia="MS PGothic"/>
          <w:lang w:val="en-US"/>
        </w:rPr>
        <w:t xml:space="preserve"> in particular </w:t>
      </w:r>
      <w:r w:rsidR="005807EB">
        <w:rPr>
          <w:rFonts w:eastAsia="MS PGothic"/>
          <w:lang w:val="en-US"/>
        </w:rPr>
        <w:t xml:space="preserve">chemical </w:t>
      </w:r>
      <w:r w:rsidR="00441F71">
        <w:rPr>
          <w:rFonts w:eastAsia="MS PGothic"/>
          <w:lang w:val="en-US"/>
        </w:rPr>
        <w:fldChar w:fldCharType="begin"/>
      </w:r>
      <w:r w:rsidR="003D3303">
        <w:rPr>
          <w:rFonts w:eastAsia="MS PGothic"/>
          <w:lang w:val="en-US"/>
        </w:rPr>
        <w:instrText xml:space="preserve"> ADDIN EN.CITE &lt;EndNote&gt;&lt;Cite&gt;&lt;Author&gt;Ferraro&lt;/Author&gt;&lt;IDText&gt;Diffusion-induced anisotropic cancer invasion: a novel experimental method based on tumour spheroids&lt;/IDText&gt;&lt;DisplayText&gt;[1, 2]&lt;/DisplayText&gt;&lt;record&gt;&lt;urls&gt;&lt;related-urls&gt;&lt;url&gt;https://aiche.onlinelibrary.wiley.com/doi/abs/10.1002/aic.17678&lt;/url&gt;&lt;/related-urls&gt;&lt;/urls&gt;&lt;isbn&gt;0001-1541&lt;/isbn&gt;&lt;titles&gt;&lt;title&gt;Diffusion-induced anisotropic cancer invasion: a novel experimental method based on tumour spheroids&lt;/title&gt;&lt;secondary-title&gt;AIChE Journal&lt;/secondary-title&gt;&lt;/titles&gt;&lt;pages&gt;e17658&lt;/pages&gt;&lt;number&gt;n/a&lt;/number&gt;&lt;contributors&gt;&lt;authors&gt;&lt;author&gt;Ferraro, Rosalia&lt;/author&gt;&lt;author&gt;Ascione, Flora&lt;/author&gt;&lt;author&gt;Dogra, Prashant&lt;/author&gt;&lt;author&gt;Cristini, Vittorio&lt;/author&gt;&lt;author&gt;Guido, Stefano&lt;/author&gt;&lt;author&gt;Caserta, Sergio&lt;/author&gt;&lt;/authors&gt;&lt;/contributors&gt;&lt;added-date format="utc"&gt;1646832870&lt;/added-date&gt;&lt;ref-type name="Journal Article"&gt;17&lt;/ref-type&gt;&lt;rec-number&gt;1132&lt;/rec-number&gt;&lt;last-updated-date format="utc"&gt;1646832870&lt;/last-updated-date&gt;&lt;electronic-resource-num&gt;https://doi.org/10.1002/aic.17678&lt;/electronic-resource-num&gt;&lt;volume&gt;n/a&lt;/volume&gt;&lt;/record&gt;&lt;/Cite&gt;&lt;Cite&gt;&lt;Author&gt;Li&lt;/Author&gt;&lt;Year&gt;1982&lt;/Year&gt;&lt;IDText&gt;The glucose distribution in 9L rat brain multicell tumor spheroids and its effect on cell necrosis&lt;/IDText&gt;&lt;record&gt;&lt;isbn&gt;0008-543X&lt;/isbn&gt;&lt;titles&gt;&lt;title&gt;The glucose distribution in 9L rat brain multicell tumor spheroids and its effect on cell necrosis&lt;/title&gt;&lt;secondary-title&gt;cancer&lt;/secondary-title&gt;&lt;/titles&gt;&lt;pages&gt;2066-2073&lt;/pages&gt;&lt;number&gt;10&lt;/number&gt;&lt;contributors&gt;&lt;authors&gt;&lt;author&gt;Li, Conan K. N.&lt;/author&gt;&lt;/authors&gt;&lt;/contributors&gt;&lt;added-date format="utc"&gt;1587979383&lt;/added-date&gt;&lt;ref-type name="Journal Article"&gt;17&lt;/ref-type&gt;&lt;dates&gt;&lt;year&gt;1982&lt;/year&gt;&lt;/dates&gt;&lt;rec-number&gt;266&lt;/rec-number&gt;&lt;publisher&gt;Wiley Online Library&lt;/publisher&gt;&lt;last-updated-date format="utc"&gt;1587979383&lt;/last-updated-date&gt;&lt;volume&gt;50&lt;/volume&gt;&lt;/record&gt;&lt;/Cite&gt;&lt;/EndNote&gt;</w:instrText>
      </w:r>
      <w:r w:rsidR="00441F71">
        <w:rPr>
          <w:rFonts w:eastAsia="MS PGothic"/>
          <w:lang w:val="en-US"/>
        </w:rPr>
        <w:fldChar w:fldCharType="separate"/>
      </w:r>
      <w:r w:rsidR="003D3303">
        <w:rPr>
          <w:rFonts w:eastAsia="MS PGothic"/>
          <w:noProof/>
          <w:lang w:val="en-US"/>
        </w:rPr>
        <w:t>[1, 2]</w:t>
      </w:r>
      <w:r w:rsidR="00441F71">
        <w:rPr>
          <w:rFonts w:eastAsia="MS PGothic"/>
          <w:lang w:val="en-US"/>
        </w:rPr>
        <w:fldChar w:fldCharType="end"/>
      </w:r>
      <w:r w:rsidR="00441F71">
        <w:rPr>
          <w:rFonts w:eastAsia="MS PGothic"/>
          <w:lang w:val="en-US"/>
        </w:rPr>
        <w:t xml:space="preserve"> </w:t>
      </w:r>
      <w:r w:rsidR="005807EB">
        <w:rPr>
          <w:rFonts w:eastAsia="MS PGothic"/>
          <w:lang w:val="en-US"/>
        </w:rPr>
        <w:t xml:space="preserve">and </w:t>
      </w:r>
      <w:r w:rsidRPr="007537A2">
        <w:rPr>
          <w:rFonts w:eastAsia="MS PGothic"/>
          <w:lang w:val="en-US"/>
        </w:rPr>
        <w:t>mechanical</w:t>
      </w:r>
      <w:r w:rsidR="003D3303">
        <w:rPr>
          <w:rFonts w:eastAsia="MS PGothic"/>
          <w:lang w:val="en-US"/>
        </w:rPr>
        <w:t xml:space="preserve"> </w:t>
      </w:r>
      <w:r w:rsidR="003D3303">
        <w:rPr>
          <w:rFonts w:eastAsia="MS PGothic"/>
          <w:lang w:val="en-US"/>
        </w:rPr>
        <w:fldChar w:fldCharType="begin">
          <w:fldData xml:space="preserve">PEVuZE5vdGU+PENpdGU+PEF1dGhvcj5IZWxtbGluZ2VyPC9BdXRob3I+PFllYXI+MTk5NzwvWWVh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</w:fldData>
        </w:fldChar>
      </w:r>
      <w:r w:rsidR="003D3303">
        <w:rPr>
          <w:rFonts w:eastAsia="MS PGothic"/>
          <w:lang w:val="en-US"/>
        </w:rPr>
        <w:instrText xml:space="preserve"> ADDIN EN.CITE </w:instrText>
      </w:r>
      <w:r w:rsidR="003D3303">
        <w:rPr>
          <w:rFonts w:eastAsia="MS PGothic"/>
          <w:lang w:val="en-US"/>
        </w:rPr>
        <w:fldChar w:fldCharType="begin">
          <w:fldData xml:space="preserve">PEVuZE5vdGU+PENpdGU+PEF1dGhvcj5IZWxtbGluZ2VyPC9BdXRob3I+PFllYXI+MTk5NzwvWWVh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</w:fldData>
        </w:fldChar>
      </w:r>
      <w:r w:rsidR="003D3303">
        <w:rPr>
          <w:rFonts w:eastAsia="MS PGothic"/>
          <w:lang w:val="en-US"/>
        </w:rPr>
        <w:instrText xml:space="preserve"> ADDIN EN.CITE.DATA </w:instrText>
      </w:r>
      <w:r w:rsidR="003D3303">
        <w:rPr>
          <w:rFonts w:eastAsia="MS PGothic"/>
          <w:lang w:val="en-US"/>
        </w:rPr>
      </w:r>
      <w:r w:rsidR="003D3303">
        <w:rPr>
          <w:rFonts w:eastAsia="MS PGothic"/>
          <w:lang w:val="en-US"/>
        </w:rPr>
        <w:fldChar w:fldCharType="end"/>
      </w:r>
      <w:r w:rsidR="003D3303">
        <w:rPr>
          <w:rFonts w:eastAsia="MS PGothic"/>
          <w:lang w:val="en-US"/>
        </w:rPr>
      </w:r>
      <w:r w:rsidR="003D3303">
        <w:rPr>
          <w:rFonts w:eastAsia="MS PGothic"/>
          <w:lang w:val="en-US"/>
        </w:rPr>
        <w:fldChar w:fldCharType="separate"/>
      </w:r>
      <w:r w:rsidR="003D3303">
        <w:rPr>
          <w:rFonts w:eastAsia="MS PGothic"/>
          <w:noProof/>
          <w:lang w:val="en-US"/>
        </w:rPr>
        <w:t>[3-5]</w:t>
      </w:r>
      <w:r w:rsidR="003D3303">
        <w:rPr>
          <w:rFonts w:eastAsia="MS PGothic"/>
          <w:lang w:val="en-US"/>
        </w:rPr>
        <w:fldChar w:fldCharType="end"/>
      </w:r>
      <w:r w:rsidRPr="007537A2">
        <w:rPr>
          <w:rFonts w:eastAsia="MS PGothic"/>
          <w:lang w:val="en-US"/>
        </w:rPr>
        <w:t xml:space="preserve"> stresses.</w:t>
      </w:r>
    </w:p>
    <w:p w14:paraId="2EE9AF2A" w14:textId="109DFA64" w:rsidR="007537A2" w:rsidRPr="007537A2" w:rsidRDefault="007537A2" w:rsidP="007537A2">
      <w:pPr>
        <w:snapToGrid w:val="0"/>
        <w:spacing w:after="120"/>
        <w:rPr>
          <w:rFonts w:eastAsia="MS PGothic"/>
          <w:lang w:val="en-US"/>
        </w:rPr>
      </w:pPr>
      <w:r w:rsidRPr="007537A2">
        <w:rPr>
          <w:rFonts w:eastAsia="MS PGothic"/>
          <w:lang w:val="en-US"/>
        </w:rPr>
        <w:t xml:space="preserve">Deep biomechanical differences between healthy and tumoral tissues exist, in fact, malignant transformations are associated with significant changes in the cytoskeleton structure and cell-cell interactions. Understanding the mechanical </w:t>
      </w:r>
      <w:r w:rsidR="00B8236C" w:rsidRPr="007537A2">
        <w:rPr>
          <w:rFonts w:eastAsia="MS PGothic"/>
          <w:lang w:val="en-US"/>
        </w:rPr>
        <w:t>behavior</w:t>
      </w:r>
      <w:r w:rsidRPr="007537A2">
        <w:rPr>
          <w:rFonts w:eastAsia="MS PGothic"/>
          <w:lang w:val="en-US"/>
        </w:rPr>
        <w:t xml:space="preserve"> and cellular organization is not easy</w:t>
      </w:r>
      <w:r w:rsidR="00370832">
        <w:rPr>
          <w:rFonts w:eastAsia="MS PGothic"/>
          <w:lang w:val="en-US"/>
        </w:rPr>
        <w:t>. A</w:t>
      </w:r>
      <w:r w:rsidRPr="007537A2">
        <w:rPr>
          <w:rFonts w:eastAsia="MS PGothic"/>
          <w:lang w:val="en-US"/>
        </w:rPr>
        <w:t xml:space="preserve"> novel approach </w:t>
      </w:r>
      <w:r w:rsidR="00370832">
        <w:rPr>
          <w:rFonts w:eastAsia="MS PGothic"/>
          <w:lang w:val="en-US"/>
        </w:rPr>
        <w:t xml:space="preserve">here proposed </w:t>
      </w:r>
      <w:r w:rsidRPr="007537A2">
        <w:rPr>
          <w:rFonts w:eastAsia="MS PGothic"/>
          <w:lang w:val="en-US"/>
        </w:rPr>
        <w:t xml:space="preserve">is based on the analysis of living tissues as bio-soft matter, based on typical rheological models traditionally developed for non-bio complex fluids (polymers, surfactants, foams, etc.) </w:t>
      </w:r>
      <w:r w:rsidR="00370832">
        <w:rPr>
          <w:rFonts w:eastAsia="MS PGothic"/>
          <w:lang w:val="en-US"/>
        </w:rPr>
        <w:fldChar w:fldCharType="begin"/>
      </w:r>
      <w:r w:rsidR="003D3303">
        <w:rPr>
          <w:rFonts w:eastAsia="MS PGothic"/>
          <w:lang w:val="en-US"/>
        </w:rPr>
        <w:instrText xml:space="preserve"> ADDIN EN.CITE &lt;EndNote&gt;&lt;Cite&gt;&lt;Author&gt;Steinberg&lt;/Author&gt;&lt;Year&gt;1963&lt;/Year&gt;&lt;IDText&gt;Reconstruction of tissues by dissociated cells&lt;/IDText&gt;&lt;DisplayText&gt;[6]&lt;/DisplayText&gt;&lt;record&gt;&lt;isbn&gt;0036-8075&lt;/isbn&gt;&lt;titles&gt;&lt;title&gt;Reconstruction of tissues by dissociated cells&lt;/title&gt;&lt;secondary-title&gt;Science&lt;/secondary-title&gt;&lt;/titles&gt;&lt;pages&gt;401-408&lt;/pages&gt;&lt;number&gt;3579&lt;/number&gt;&lt;contributors&gt;&lt;authors&gt;&lt;author&gt;Steinberg, Malcolm S.&lt;/author&gt;&lt;/authors&gt;&lt;/contributors&gt;&lt;added-date format="utc"&gt;1602839931&lt;/added-date&gt;&lt;ref-type name="Journal Article"&gt;17&lt;/ref-type&gt;&lt;dates&gt;&lt;year&gt;1963&lt;/year&gt;&lt;/dates&gt;&lt;rec-number&gt;357&lt;/rec-number&gt;&lt;publisher&gt;JSTOR&lt;/publisher&gt;&lt;last-updated-date format="utc"&gt;1602839931&lt;/last-updated-date&gt;&lt;volume&gt;141&lt;/volume&gt;&lt;/record&gt;&lt;/Cite&gt;&lt;/EndNote&gt;</w:instrText>
      </w:r>
      <w:r w:rsidR="00370832">
        <w:rPr>
          <w:rFonts w:eastAsia="MS PGothic"/>
          <w:lang w:val="en-US"/>
        </w:rPr>
        <w:fldChar w:fldCharType="separate"/>
      </w:r>
      <w:r w:rsidR="003D3303">
        <w:rPr>
          <w:rFonts w:eastAsia="MS PGothic"/>
          <w:noProof/>
          <w:lang w:val="en-US"/>
        </w:rPr>
        <w:t>[6]</w:t>
      </w:r>
      <w:r w:rsidR="00370832">
        <w:rPr>
          <w:rFonts w:eastAsia="MS PGothic"/>
          <w:lang w:val="en-US"/>
        </w:rPr>
        <w:fldChar w:fldCharType="end"/>
      </w:r>
      <w:r w:rsidR="00370832">
        <w:rPr>
          <w:rFonts w:eastAsia="MS PGothic"/>
          <w:lang w:val="en-US"/>
        </w:rPr>
        <w:t>.</w:t>
      </w:r>
    </w:p>
    <w:p w14:paraId="5EA3A15E" w14:textId="3782E6BB" w:rsidR="005C0082" w:rsidRDefault="007537A2" w:rsidP="007537A2">
      <w:pPr>
        <w:snapToGrid w:val="0"/>
        <w:spacing w:after="120"/>
        <w:rPr>
          <w:rFonts w:eastAsia="MS PGothic"/>
          <w:lang w:val="en-US"/>
        </w:rPr>
      </w:pPr>
      <w:r w:rsidRPr="007537A2">
        <w:rPr>
          <w:rFonts w:eastAsia="MS PGothic"/>
          <w:lang w:val="en-US"/>
        </w:rPr>
        <w:t xml:space="preserve">Our work is focused on the development and validation of an innovative methodology to measure the role of external (bio-) mechanical stimuli on the capacity of </w:t>
      </w:r>
      <w:r w:rsidR="00B8236C" w:rsidRPr="007537A2">
        <w:rPr>
          <w:rFonts w:eastAsia="MS PGothic"/>
          <w:lang w:val="en-US"/>
        </w:rPr>
        <w:t>tumors</w:t>
      </w:r>
      <w:r w:rsidRPr="007537A2">
        <w:rPr>
          <w:rFonts w:eastAsia="MS PGothic"/>
          <w:lang w:val="en-US"/>
        </w:rPr>
        <w:t xml:space="preserve"> to invade the surrounding healthy tissue, using a 3D model of not-</w:t>
      </w:r>
      <w:r w:rsidR="00B8236C" w:rsidRPr="007537A2">
        <w:rPr>
          <w:rFonts w:eastAsia="MS PGothic"/>
          <w:lang w:val="en-US"/>
        </w:rPr>
        <w:t>vascularized</w:t>
      </w:r>
      <w:r w:rsidRPr="007537A2">
        <w:rPr>
          <w:rFonts w:eastAsia="MS PGothic"/>
          <w:lang w:val="en-US"/>
        </w:rPr>
        <w:t xml:space="preserve"> </w:t>
      </w:r>
      <w:r w:rsidR="00B8236C" w:rsidRPr="007537A2">
        <w:rPr>
          <w:rFonts w:eastAsia="MS PGothic"/>
          <w:lang w:val="en-US"/>
        </w:rPr>
        <w:t>tumor</w:t>
      </w:r>
      <w:r w:rsidRPr="007537A2">
        <w:rPr>
          <w:rFonts w:eastAsia="MS PGothic"/>
          <w:lang w:val="en-US"/>
        </w:rPr>
        <w:t>: cell spheroid</w:t>
      </w:r>
      <w:r w:rsidR="003D3303">
        <w:rPr>
          <w:rFonts w:eastAsia="MS PGothic"/>
          <w:lang w:val="en-US"/>
        </w:rPr>
        <w:t xml:space="preserve"> </w:t>
      </w:r>
      <w:r w:rsidR="007D45D6">
        <w:rPr>
          <w:rFonts w:eastAsia="MS PGothic"/>
          <w:lang w:val="en-US"/>
        </w:rPr>
        <w:fldChar w:fldCharType="begin">
          <w:fldData xml:space="preserve">PEVuZE5vdGU+PENpdGU+PEF1dGhvcj5EcmFzZG88L0F1dGhvcj48WWVhcj4yMDA1PC9ZZWFyPjxJ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</w:fldData>
        </w:fldChar>
      </w:r>
      <w:r w:rsidR="003D3303">
        <w:rPr>
          <w:rFonts w:eastAsia="MS PGothic"/>
          <w:lang w:val="en-US"/>
        </w:rPr>
        <w:instrText xml:space="preserve"> ADDIN EN.CITE </w:instrText>
      </w:r>
      <w:r w:rsidR="003D3303">
        <w:rPr>
          <w:rFonts w:eastAsia="MS PGothic"/>
          <w:lang w:val="en-US"/>
        </w:rPr>
        <w:fldChar w:fldCharType="begin">
          <w:fldData xml:space="preserve">PEVuZE5vdGU+PENpdGU+PEF1dGhvcj5EcmFzZG88L0F1dGhvcj48WWVhcj4yMDA1PC9ZZWFyPjxJ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</w:fldData>
        </w:fldChar>
      </w:r>
      <w:r w:rsidR="003D3303">
        <w:rPr>
          <w:rFonts w:eastAsia="MS PGothic"/>
          <w:lang w:val="en-US"/>
        </w:rPr>
        <w:instrText xml:space="preserve"> ADDIN EN.CITE.DATA </w:instrText>
      </w:r>
      <w:r w:rsidR="003D3303">
        <w:rPr>
          <w:rFonts w:eastAsia="MS PGothic"/>
          <w:lang w:val="en-US"/>
        </w:rPr>
      </w:r>
      <w:r w:rsidR="003D3303">
        <w:rPr>
          <w:rFonts w:eastAsia="MS PGothic"/>
          <w:lang w:val="en-US"/>
        </w:rPr>
        <w:fldChar w:fldCharType="end"/>
      </w:r>
      <w:r w:rsidR="007D45D6">
        <w:rPr>
          <w:rFonts w:eastAsia="MS PGothic"/>
          <w:lang w:val="en-US"/>
        </w:rPr>
      </w:r>
      <w:r w:rsidR="007D45D6">
        <w:rPr>
          <w:rFonts w:eastAsia="MS PGothic"/>
          <w:lang w:val="en-US"/>
        </w:rPr>
        <w:fldChar w:fldCharType="separate"/>
      </w:r>
      <w:r w:rsidR="003D3303">
        <w:rPr>
          <w:rFonts w:eastAsia="MS PGothic"/>
          <w:noProof/>
          <w:lang w:val="en-US"/>
        </w:rPr>
        <w:t>[7-9]</w:t>
      </w:r>
      <w:r w:rsidR="007D45D6">
        <w:rPr>
          <w:rFonts w:eastAsia="MS PGothic"/>
          <w:lang w:val="en-US"/>
        </w:rPr>
        <w:fldChar w:fldCharType="end"/>
      </w:r>
      <w:r w:rsidRPr="007537A2">
        <w:rPr>
          <w:rFonts w:eastAsia="MS PGothic"/>
          <w:lang w:val="en-US"/>
        </w:rPr>
        <w:t>. Tumoral spheroids are tightly bound cellular aggregates that tend to form when cells are growth in a nonadherent environment. To measure the mechanical response of the system, a dynamic</w:t>
      </w:r>
      <w:r w:rsidR="00E0052F">
        <w:rPr>
          <w:rFonts w:eastAsia="MS PGothic"/>
          <w:lang w:val="en-US"/>
        </w:rPr>
        <w:t xml:space="preserve"> </w:t>
      </w:r>
      <w:r w:rsidR="00E0052F" w:rsidRPr="007537A2">
        <w:rPr>
          <w:rFonts w:eastAsia="MS PGothic"/>
          <w:lang w:val="en-US"/>
        </w:rPr>
        <w:t>compression</w:t>
      </w:r>
      <w:r w:rsidR="00E0052F">
        <w:rPr>
          <w:rFonts w:eastAsia="MS PGothic"/>
          <w:lang w:val="en-US"/>
        </w:rPr>
        <w:t xml:space="preserve"> was applied</w:t>
      </w:r>
      <w:r w:rsidRPr="007537A2">
        <w:rPr>
          <w:rFonts w:eastAsia="MS PGothic"/>
          <w:lang w:val="en-US"/>
        </w:rPr>
        <w:t xml:space="preserve"> to the spheroids. Shape evolution of spheroids under controlled compression was modelled using standard springs and dampers rheological models available in the literature </w:t>
      </w:r>
      <w:proofErr w:type="gramStart"/>
      <w:r w:rsidRPr="007537A2">
        <w:rPr>
          <w:rFonts w:eastAsia="MS PGothic"/>
          <w:lang w:val="en-US"/>
        </w:rPr>
        <w:t>in order to</w:t>
      </w:r>
      <w:proofErr w:type="gramEnd"/>
      <w:r w:rsidRPr="007537A2">
        <w:rPr>
          <w:rFonts w:eastAsia="MS PGothic"/>
          <w:lang w:val="en-US"/>
        </w:rPr>
        <w:t xml:space="preserve"> estimate viscosity and elastic modul</w:t>
      </w:r>
      <w:r w:rsidR="007F49E3">
        <w:rPr>
          <w:rFonts w:eastAsia="MS PGothic"/>
          <w:lang w:val="en-US"/>
        </w:rPr>
        <w:t>i</w:t>
      </w:r>
      <w:r w:rsidRPr="007537A2">
        <w:rPr>
          <w:rFonts w:eastAsia="MS PGothic"/>
          <w:lang w:val="en-US"/>
        </w:rPr>
        <w:t xml:space="preserve"> of the system, quantifying the cell adhesion and invasive potential of different types of </w:t>
      </w:r>
      <w:r w:rsidR="00B8236C" w:rsidRPr="007537A2">
        <w:rPr>
          <w:rFonts w:eastAsia="MS PGothic"/>
          <w:lang w:val="en-US"/>
        </w:rPr>
        <w:t>tumors</w:t>
      </w:r>
      <w:r w:rsidRPr="007537A2">
        <w:rPr>
          <w:rFonts w:eastAsia="MS PGothic"/>
          <w:lang w:val="en-US"/>
        </w:rPr>
        <w:t>.</w:t>
      </w:r>
    </w:p>
    <w:p w14:paraId="1A78AC2E" w14:textId="005EE46B" w:rsidR="002225E8" w:rsidRDefault="00DA51A3" w:rsidP="00DA51A3">
      <w:pPr>
        <w:snapToGrid w:val="0"/>
        <w:spacing w:before="240" w:line="300" w:lineRule="auto"/>
        <w:rPr>
          <w:rFonts w:eastAsia="MS PGothic"/>
          <w:b/>
          <w:bCs/>
          <w:lang w:val="en-US"/>
        </w:rPr>
      </w:pPr>
      <w:r w:rsidRPr="00466FFD">
        <w:rPr>
          <w:rFonts w:eastAsia="MS PGothic"/>
          <w:b/>
          <w:bCs/>
          <w:lang w:val="en-US"/>
        </w:rPr>
        <w:t>2. Methods</w:t>
      </w:r>
    </w:p>
    <w:p w14:paraId="1552A78E" w14:textId="58CF398E" w:rsidR="00FA61ED" w:rsidRPr="00D54360" w:rsidRDefault="00FA61ED" w:rsidP="00DA51A3">
      <w:pPr>
        <w:snapToGrid w:val="0"/>
        <w:spacing w:before="240" w:line="300" w:lineRule="auto"/>
        <w:rPr>
          <w:rFonts w:eastAsia="MS PGothic"/>
          <w:b/>
          <w:bCs/>
          <w:lang w:val="en-US"/>
        </w:rPr>
      </w:pPr>
      <w:r w:rsidRPr="00D54360">
        <w:rPr>
          <w:rFonts w:eastAsia="MS PGothic"/>
          <w:b/>
          <w:bCs/>
          <w:lang w:val="en-US"/>
        </w:rPr>
        <w:t>2.1. Cell culture</w:t>
      </w:r>
    </w:p>
    <w:p w14:paraId="0518E749" w14:textId="3989F24D" w:rsidR="00FA61ED" w:rsidRPr="00FA61ED" w:rsidRDefault="00FA61ED" w:rsidP="00FA61ED">
      <w:pPr>
        <w:snapToGrid w:val="0"/>
        <w:spacing w:before="240" w:line="240" w:lineRule="auto"/>
        <w:rPr>
          <w:rFonts w:eastAsia="MS PGothic"/>
          <w:lang w:val="en-US"/>
        </w:rPr>
      </w:pPr>
      <w:r>
        <w:rPr>
          <w:rFonts w:eastAsia="MS PGothic"/>
          <w:lang w:val="en-US"/>
        </w:rPr>
        <w:t>A</w:t>
      </w:r>
      <w:r w:rsidRPr="00FA61ED">
        <w:rPr>
          <w:rFonts w:eastAsia="MS PGothic"/>
          <w:lang w:val="en-US"/>
        </w:rPr>
        <w:t xml:space="preserve"> non</w:t>
      </w:r>
      <w:r>
        <w:rPr>
          <w:rFonts w:eastAsia="MS PGothic"/>
          <w:lang w:val="en-US"/>
        </w:rPr>
        <w:t>-</w:t>
      </w:r>
      <w:r w:rsidRPr="00FA61ED">
        <w:rPr>
          <w:rFonts w:eastAsia="MS PGothic"/>
          <w:lang w:val="en-US"/>
        </w:rPr>
        <w:t>tumo</w:t>
      </w:r>
      <w:r>
        <w:rPr>
          <w:rFonts w:eastAsia="MS PGothic"/>
          <w:lang w:val="en-US"/>
        </w:rPr>
        <w:t>ral cell line</w:t>
      </w:r>
      <w:r w:rsidRPr="00FA61ED">
        <w:rPr>
          <w:rFonts w:eastAsia="MS PGothic"/>
          <w:lang w:val="en-US"/>
        </w:rPr>
        <w:t xml:space="preserve"> (NIH/3T3) w</w:t>
      </w:r>
      <w:r>
        <w:rPr>
          <w:rFonts w:eastAsia="MS PGothic"/>
          <w:lang w:val="en-US"/>
        </w:rPr>
        <w:t>as</w:t>
      </w:r>
      <w:r w:rsidRPr="00FA61ED">
        <w:rPr>
          <w:rFonts w:eastAsia="MS PGothic"/>
          <w:lang w:val="en-US"/>
        </w:rPr>
        <w:t xml:space="preserve"> used</w:t>
      </w:r>
      <w:r>
        <w:rPr>
          <w:rFonts w:eastAsia="MS PGothic"/>
          <w:lang w:val="en-US"/>
        </w:rPr>
        <w:t xml:space="preserve"> as control</w:t>
      </w:r>
      <w:r w:rsidR="00915F04">
        <w:rPr>
          <w:rFonts w:eastAsia="MS PGothic"/>
          <w:lang w:val="en-US"/>
        </w:rPr>
        <w:t xml:space="preserve"> in the mechanical assay</w:t>
      </w:r>
      <w:r w:rsidRPr="00FA61ED">
        <w:rPr>
          <w:rFonts w:eastAsia="MS PGothic"/>
          <w:lang w:val="en-US"/>
        </w:rPr>
        <w:t xml:space="preserve">. </w:t>
      </w:r>
      <w:r>
        <w:rPr>
          <w:rFonts w:eastAsia="MS PGothic"/>
          <w:lang w:val="en-US"/>
        </w:rPr>
        <w:t>C</w:t>
      </w:r>
      <w:r w:rsidRPr="00FA61ED">
        <w:rPr>
          <w:rFonts w:eastAsia="MS PGothic"/>
          <w:lang w:val="en-US"/>
        </w:rPr>
        <w:t xml:space="preserve">ells were cultured in their standard growth medium in 2D monolayers under the typical cell culture conditions, at 37°C in a humidified atmosphere (5% CO2). </w:t>
      </w:r>
      <w:r w:rsidR="001644E3">
        <w:rPr>
          <w:rFonts w:eastAsia="MS PGothic"/>
          <w:lang w:val="en-US"/>
        </w:rPr>
        <w:t xml:space="preserve">In detail, </w:t>
      </w:r>
      <w:r w:rsidRPr="00FA61ED">
        <w:rPr>
          <w:rFonts w:eastAsia="MS PGothic"/>
          <w:lang w:val="en-US"/>
        </w:rPr>
        <w:t>NIH/3T3 mouse fibroblasts</w:t>
      </w:r>
      <w:r>
        <w:rPr>
          <w:rFonts w:eastAsia="MS PGothic"/>
          <w:lang w:val="en-US"/>
        </w:rPr>
        <w:t xml:space="preserve"> </w:t>
      </w:r>
      <w:r w:rsidRPr="00FA61ED">
        <w:rPr>
          <w:rFonts w:eastAsia="MS PGothic"/>
          <w:lang w:val="en-US"/>
        </w:rPr>
        <w:t xml:space="preserve">cells were cultured in Dulbecco’s Modified Eagle’s Medium (DMEM) supplemented with 10% (v/v) Fetal Bovine Serum (FBS), 1% (v/v) antibiotics (50 units/mL penicillin and 50 mg/mL streptomycin) and 1% (v/v) L-glutamine. </w:t>
      </w:r>
    </w:p>
    <w:p w14:paraId="70F6A665" w14:textId="69C699EA" w:rsidR="0058357A" w:rsidRPr="00466FFD" w:rsidRDefault="0058357A" w:rsidP="00DA51A3">
      <w:pPr>
        <w:snapToGrid w:val="0"/>
        <w:spacing w:before="240" w:line="300" w:lineRule="auto"/>
        <w:rPr>
          <w:rFonts w:eastAsia="MS PGothic"/>
          <w:lang w:val="en-US"/>
        </w:rPr>
      </w:pPr>
      <w:r w:rsidRPr="00466FFD">
        <w:rPr>
          <w:rFonts w:eastAsia="MS PGothic"/>
          <w:b/>
          <w:bCs/>
          <w:lang w:val="en-US"/>
        </w:rPr>
        <w:t>2.</w:t>
      </w:r>
      <w:r w:rsidR="00FA61ED">
        <w:rPr>
          <w:rFonts w:eastAsia="MS PGothic"/>
          <w:b/>
          <w:bCs/>
          <w:lang w:val="en-US"/>
        </w:rPr>
        <w:t>2</w:t>
      </w:r>
      <w:r>
        <w:rPr>
          <w:rFonts w:eastAsia="MS PGothic"/>
          <w:b/>
          <w:bCs/>
          <w:lang w:val="en-US"/>
        </w:rPr>
        <w:t>. Spheroid formation</w:t>
      </w:r>
    </w:p>
    <w:p w14:paraId="215CF6A6" w14:textId="31B3F007" w:rsidR="009D2942" w:rsidRDefault="00F22649" w:rsidP="00F22649">
      <w:pPr>
        <w:snapToGrid w:val="0"/>
        <w:spacing w:after="120"/>
        <w:rPr>
          <w:rFonts w:eastAsia="MS PGothic"/>
          <w:lang w:val="en-US"/>
        </w:rPr>
      </w:pPr>
      <w:r w:rsidRPr="00F22649">
        <w:rPr>
          <w:rFonts w:eastAsia="MS PGothic"/>
          <w:lang w:val="en-US"/>
        </w:rPr>
        <w:t xml:space="preserve">Spheroids were produced using the “agarose multi-well plate method”. Specifically, 1% agarose solution was prepared by dissolving agarose powder (E AGAROSE, Conda, Cat nº 8100) in water at 200°C for 20’ using a magnetic stirrer to homogenize the solution. Then, agarose solution was rapidly pipetted in 200 μl aliquots into the wells of a 48-well culture dish under sterile conditions and allowed to cool down. By capillary, agarose solution rises along the walls of the wells, thus gelifying in a few minutes forming a hemi-spherical meniscus. The non-adhesive concave surface promotes the collection of cells in the meniscus and cell-cell adhesion establishment; this </w:t>
      </w:r>
      <w:r w:rsidR="00F41160">
        <w:rPr>
          <w:rFonts w:eastAsia="MS PGothic"/>
          <w:lang w:val="en-US"/>
        </w:rPr>
        <w:t>leads to</w:t>
      </w:r>
      <w:r w:rsidRPr="00F22649">
        <w:rPr>
          <w:rFonts w:eastAsia="MS PGothic"/>
          <w:lang w:val="en-US"/>
        </w:rPr>
        <w:t xml:space="preserve"> the formation of cell aggregates </w:t>
      </w:r>
      <w:r w:rsidR="006D7C7A">
        <w:rPr>
          <w:rFonts w:eastAsia="MS PGothic"/>
          <w:lang w:val="en-US"/>
        </w:rPr>
        <w:t>that</w:t>
      </w:r>
      <w:r w:rsidR="006D7C7A" w:rsidRPr="00F22649">
        <w:rPr>
          <w:rFonts w:eastAsia="MS PGothic"/>
          <w:lang w:val="en-US"/>
        </w:rPr>
        <w:t xml:space="preserve"> </w:t>
      </w:r>
      <w:r w:rsidRPr="00F22649">
        <w:rPr>
          <w:rFonts w:eastAsia="MS PGothic"/>
          <w:lang w:val="en-US"/>
        </w:rPr>
        <w:t xml:space="preserve">finally </w:t>
      </w:r>
      <w:r w:rsidR="006D7C7A">
        <w:rPr>
          <w:rFonts w:eastAsia="MS PGothic"/>
          <w:lang w:val="en-US"/>
        </w:rPr>
        <w:t xml:space="preserve">evolve in </w:t>
      </w:r>
      <w:r w:rsidR="00F41160">
        <w:rPr>
          <w:rFonts w:eastAsia="MS PGothic"/>
          <w:lang w:val="en-US"/>
        </w:rPr>
        <w:t xml:space="preserve">compact </w:t>
      </w:r>
      <w:r w:rsidRPr="00F22649">
        <w:rPr>
          <w:rFonts w:eastAsia="MS PGothic"/>
          <w:lang w:val="en-US"/>
        </w:rPr>
        <w:t>spheroids after an adequate incubation time, depending on cell type and concentration.</w:t>
      </w:r>
      <w:r w:rsidR="0058357A" w:rsidRPr="0058357A">
        <w:rPr>
          <w:rFonts w:eastAsia="MS PGothic"/>
          <w:lang w:val="en-US"/>
        </w:rPr>
        <w:t xml:space="preserve"> </w:t>
      </w:r>
      <w:r w:rsidR="0058357A" w:rsidRPr="00F22649">
        <w:rPr>
          <w:rFonts w:eastAsia="MS PGothic"/>
          <w:lang w:val="en-US"/>
        </w:rPr>
        <w:t xml:space="preserve">Typically, 5-10 days (depending on cell line) </w:t>
      </w:r>
      <w:r w:rsidR="006D7C7A">
        <w:rPr>
          <w:rFonts w:eastAsia="MS PGothic"/>
          <w:lang w:val="en-US"/>
        </w:rPr>
        <w:t>are</w:t>
      </w:r>
      <w:r w:rsidR="006D7C7A" w:rsidRPr="00F22649">
        <w:rPr>
          <w:rFonts w:eastAsia="MS PGothic"/>
          <w:lang w:val="en-US"/>
        </w:rPr>
        <w:t xml:space="preserve"> </w:t>
      </w:r>
      <w:r w:rsidR="0058357A" w:rsidRPr="00F22649">
        <w:rPr>
          <w:rFonts w:eastAsia="MS PGothic"/>
          <w:lang w:val="en-US"/>
        </w:rPr>
        <w:t>required to obtain compact spheroids of adequate size.</w:t>
      </w:r>
    </w:p>
    <w:p w14:paraId="3CC3397D" w14:textId="2881563D" w:rsidR="00D54360" w:rsidRDefault="00D54360" w:rsidP="00F22649">
      <w:pPr>
        <w:snapToGrid w:val="0"/>
        <w:spacing w:after="120"/>
        <w:rPr>
          <w:rFonts w:eastAsia="MS PGothic"/>
          <w:lang w:val="en-US"/>
        </w:rPr>
      </w:pPr>
    </w:p>
    <w:p w14:paraId="04D6363C" w14:textId="77777777" w:rsidR="00D54360" w:rsidRDefault="00D54360" w:rsidP="00F22649">
      <w:pPr>
        <w:snapToGrid w:val="0"/>
        <w:spacing w:after="120"/>
        <w:rPr>
          <w:rFonts w:eastAsia="MS PGothic"/>
          <w:lang w:val="en-US"/>
        </w:rPr>
      </w:pPr>
    </w:p>
    <w:p w14:paraId="16DA3AF9" w14:textId="2E933841" w:rsidR="00F45143" w:rsidRPr="00C040A1" w:rsidRDefault="00F45143" w:rsidP="00F45143">
      <w:pPr>
        <w:snapToGrid w:val="0"/>
        <w:spacing w:before="240" w:line="300" w:lineRule="auto"/>
        <w:rPr>
          <w:rFonts w:eastAsia="MS PGothic"/>
          <w:lang w:val="en-GB"/>
        </w:rPr>
      </w:pPr>
      <w:r w:rsidRPr="00466FFD">
        <w:rPr>
          <w:rFonts w:eastAsia="MS PGothic"/>
          <w:b/>
          <w:bCs/>
          <w:lang w:val="en-US"/>
        </w:rPr>
        <w:lastRenderedPageBreak/>
        <w:t>2.</w:t>
      </w:r>
      <w:r>
        <w:rPr>
          <w:rFonts w:eastAsia="MS PGothic"/>
          <w:b/>
          <w:bCs/>
          <w:lang w:val="en-US"/>
        </w:rPr>
        <w:t xml:space="preserve">3. </w:t>
      </w:r>
      <w:r w:rsidR="00C040A1" w:rsidRPr="00C040A1">
        <w:rPr>
          <w:rFonts w:eastAsia="MS PGothic"/>
          <w:b/>
          <w:bCs/>
          <w:lang w:val="en-US"/>
        </w:rPr>
        <w:t>Image and Chemotaxis Data Analysis</w:t>
      </w:r>
    </w:p>
    <w:p w14:paraId="7B8BA07C" w14:textId="067784C3" w:rsidR="00F45143" w:rsidRDefault="00F45143" w:rsidP="00F22649">
      <w:pPr>
        <w:snapToGrid w:val="0"/>
        <w:spacing w:after="120"/>
        <w:rPr>
          <w:rFonts w:eastAsia="MS PGothic"/>
          <w:lang w:val="en-US"/>
        </w:rPr>
      </w:pPr>
      <w:r w:rsidRPr="00F45143">
        <w:rPr>
          <w:rFonts w:eastAsia="MS PGothic"/>
          <w:lang w:val="en-US"/>
        </w:rPr>
        <w:t xml:space="preserve">The dynamic evolution of </w:t>
      </w:r>
      <w:r w:rsidR="00C040A1" w:rsidRPr="00F45143">
        <w:rPr>
          <w:rFonts w:eastAsia="MS PGothic"/>
          <w:lang w:val="en-US"/>
        </w:rPr>
        <w:t>tumor</w:t>
      </w:r>
      <w:r w:rsidR="009D2942">
        <w:rPr>
          <w:rFonts w:eastAsia="MS PGothic"/>
          <w:lang w:val="en-US"/>
        </w:rPr>
        <w:t>al</w:t>
      </w:r>
      <w:r w:rsidRPr="00F45143">
        <w:rPr>
          <w:rFonts w:eastAsia="MS PGothic"/>
          <w:lang w:val="en-US"/>
        </w:rPr>
        <w:t xml:space="preserve"> spheroid</w:t>
      </w:r>
      <w:r w:rsidR="009D2942">
        <w:rPr>
          <w:rFonts w:eastAsia="MS PGothic"/>
          <w:lang w:val="en-US"/>
        </w:rPr>
        <w:t>s</w:t>
      </w:r>
      <w:r w:rsidRPr="00F45143">
        <w:rPr>
          <w:rFonts w:eastAsia="MS PGothic"/>
          <w:lang w:val="en-US"/>
        </w:rPr>
        <w:t xml:space="preserve"> was quantified by measuring different morphological parameters</w:t>
      </w:r>
      <w:r w:rsidR="009D2942">
        <w:rPr>
          <w:rFonts w:eastAsia="MS PGothic"/>
          <w:lang w:val="en-US"/>
        </w:rPr>
        <w:t xml:space="preserve">, i.e., </w:t>
      </w:r>
      <w:r w:rsidR="007675B0">
        <w:rPr>
          <w:rFonts w:eastAsia="MS PGothic"/>
          <w:lang w:val="en-US"/>
        </w:rPr>
        <w:t>area</w:t>
      </w:r>
      <w:r w:rsidR="009D2942">
        <w:rPr>
          <w:rFonts w:eastAsia="MS PGothic"/>
          <w:lang w:val="en-US"/>
        </w:rPr>
        <w:t xml:space="preserve"> </w:t>
      </w:r>
      <w:r w:rsidR="008F5551">
        <w:rPr>
          <w:rFonts w:eastAsia="MS PGothic"/>
          <w:lang w:val="en-US"/>
        </w:rPr>
        <w:t xml:space="preserve">(A, </w:t>
      </w:r>
      <w:r w:rsidR="008F5551">
        <w:rPr>
          <w:rFonts w:eastAsia="MS PGothic" w:cs="Times New Roman"/>
          <w:lang w:val="en-US"/>
        </w:rPr>
        <w:t>µ</w:t>
      </w:r>
      <w:r w:rsidR="008F5551">
        <w:rPr>
          <w:rFonts w:eastAsia="MS PGothic"/>
          <w:lang w:val="en-US"/>
        </w:rPr>
        <w:t>m</w:t>
      </w:r>
      <w:r w:rsidR="008F5551">
        <w:rPr>
          <w:rFonts w:eastAsia="MS PGothic"/>
          <w:vertAlign w:val="superscript"/>
          <w:lang w:val="en-US"/>
        </w:rPr>
        <w:t>2</w:t>
      </w:r>
      <w:r w:rsidR="008F5551">
        <w:rPr>
          <w:rFonts w:eastAsia="MS PGothic"/>
          <w:lang w:val="en-US"/>
        </w:rPr>
        <w:t xml:space="preserve">) </w:t>
      </w:r>
      <w:r w:rsidR="009D2942">
        <w:rPr>
          <w:rFonts w:eastAsia="MS PGothic"/>
          <w:lang w:val="en-US"/>
        </w:rPr>
        <w:t xml:space="preserve">and </w:t>
      </w:r>
      <w:r w:rsidR="007675B0">
        <w:rPr>
          <w:rFonts w:eastAsia="MS PGothic"/>
          <w:lang w:val="en-US"/>
        </w:rPr>
        <w:t>diameter</w:t>
      </w:r>
      <w:r w:rsidR="008F5551">
        <w:rPr>
          <w:rFonts w:eastAsia="MS PGothic"/>
          <w:lang w:val="en-US"/>
        </w:rPr>
        <w:t xml:space="preserve"> (d, </w:t>
      </w:r>
      <w:r w:rsidR="008F5551">
        <w:rPr>
          <w:rFonts w:eastAsia="MS PGothic" w:cs="Times New Roman"/>
          <w:lang w:val="en-US"/>
        </w:rPr>
        <w:t>µ</w:t>
      </w:r>
      <w:r w:rsidR="008F5551">
        <w:rPr>
          <w:rFonts w:eastAsia="MS PGothic"/>
          <w:lang w:val="en-US"/>
        </w:rPr>
        <w:t>m)</w:t>
      </w:r>
      <w:r w:rsidRPr="00F45143">
        <w:rPr>
          <w:rFonts w:eastAsia="MS PGothic"/>
          <w:lang w:val="en-US"/>
        </w:rPr>
        <w:t xml:space="preserve">. Spheroids images were </w:t>
      </w:r>
      <w:r w:rsidR="007675B0" w:rsidRPr="00F45143">
        <w:rPr>
          <w:rFonts w:eastAsia="MS PGothic"/>
          <w:lang w:val="en-US"/>
        </w:rPr>
        <w:t>analyzed</w:t>
      </w:r>
      <w:r w:rsidRPr="00F45143">
        <w:rPr>
          <w:rFonts w:eastAsia="MS PGothic"/>
          <w:lang w:val="en-US"/>
        </w:rPr>
        <w:t xml:space="preserve"> using a commercial image analysis software (Image Pro Plus 6.0). </w:t>
      </w:r>
      <w:r w:rsidR="00EE290F">
        <w:rPr>
          <w:rFonts w:eastAsia="MS PGothic"/>
          <w:lang w:val="en-US"/>
        </w:rPr>
        <w:t xml:space="preserve">Variations in the </w:t>
      </w:r>
      <w:r w:rsidR="00EA0E54">
        <w:rPr>
          <w:rFonts w:eastAsia="MS PGothic"/>
          <w:lang w:val="en-US"/>
        </w:rPr>
        <w:t xml:space="preserve">diameter as measured in the direction orthogonal to the compression was </w:t>
      </w:r>
      <w:r w:rsidR="00F12DC7">
        <w:rPr>
          <w:rFonts w:eastAsia="MS PGothic"/>
          <w:lang w:val="en-US"/>
        </w:rPr>
        <w:t>defined as strain</w:t>
      </w:r>
      <w:r w:rsidR="00EA7A06">
        <w:rPr>
          <w:rFonts w:eastAsia="MS PGothic"/>
          <w:lang w:val="en-US"/>
        </w:rPr>
        <w:t xml:space="preserve"> </w:t>
      </w:r>
      <m:oMath>
        <m:d>
          <m:dPr>
            <m:ctrlPr>
              <w:rPr>
                <w:rFonts w:ascii="Cambria Math" w:eastAsia="MS PGothic" w:hAnsi="Cambria Math"/>
                <w:i/>
                <w:lang w:val="en-US"/>
              </w:rPr>
            </m:ctrlPr>
          </m:dPr>
          <m:e>
            <m:r>
              <w:rPr>
                <w:rFonts w:ascii="Cambria Math" w:eastAsia="MS PGothic" w:hAnsi="Cambria Math"/>
                <w:lang w:val="en-US"/>
              </w:rPr>
              <m:t>ε=</m:t>
            </m:r>
            <m:f>
              <m:fPr>
                <m:ctrlPr>
                  <w:rPr>
                    <w:rFonts w:ascii="Cambria Math" w:eastAsia="MS PGothic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PGothic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MS PGothic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MS PGothic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PGothic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MS PGothic" w:hAnsi="Cambria Math"/>
                        <w:lang w:val="en-US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PGothic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="MS PGothic" w:hAnsi="Cambria Math"/>
                        <w:lang w:val="en-US"/>
                      </w:rPr>
                      <m:t>0</m:t>
                    </m:r>
                  </m:sub>
                </m:sSub>
              </m:den>
            </m:f>
          </m:e>
        </m:d>
      </m:oMath>
      <w:r w:rsidR="00EA7A06">
        <w:rPr>
          <w:rFonts w:eastAsia="MS PGothic"/>
          <w:lang w:val="en-US"/>
        </w:rPr>
        <w:t xml:space="preserve">, </w:t>
      </w:r>
      <w:r w:rsidR="00C743D1">
        <w:rPr>
          <w:rFonts w:eastAsia="MS PGothic"/>
          <w:lang w:val="en-US"/>
        </w:rPr>
        <w:t>a</w:t>
      </w:r>
      <w:r w:rsidR="00EA7A06">
        <w:rPr>
          <w:rFonts w:eastAsia="MS PGothic"/>
          <w:lang w:val="en-US"/>
        </w:rPr>
        <w:t xml:space="preserve">nd plotted </w:t>
      </w:r>
      <w:r w:rsidR="00F12DC7">
        <w:rPr>
          <w:rFonts w:eastAsia="MS PGothic"/>
          <w:lang w:val="en-US"/>
        </w:rPr>
        <w:t xml:space="preserve">as function of </w:t>
      </w:r>
      <w:r w:rsidR="00EA7A06">
        <w:rPr>
          <w:rFonts w:eastAsia="MS PGothic"/>
          <w:lang w:val="en-US"/>
        </w:rPr>
        <w:t>time</w:t>
      </w:r>
      <w:r w:rsidR="00F12DC7">
        <w:rPr>
          <w:rFonts w:eastAsia="MS PGothic"/>
          <w:lang w:val="en-US"/>
        </w:rPr>
        <w:t>, during the compression test</w:t>
      </w:r>
      <w:r w:rsidR="00C743D1">
        <w:rPr>
          <w:rFonts w:eastAsia="MS PGothic"/>
          <w:lang w:val="en-US"/>
        </w:rPr>
        <w:t>.</w:t>
      </w:r>
    </w:p>
    <w:p w14:paraId="0323F78B" w14:textId="01ABA523" w:rsidR="007A44C3" w:rsidRDefault="007A44C3" w:rsidP="007A44C3">
      <w:pPr>
        <w:snapToGrid w:val="0"/>
        <w:spacing w:before="240" w:line="300" w:lineRule="auto"/>
        <w:rPr>
          <w:rFonts w:eastAsia="MS PGothic"/>
          <w:b/>
          <w:bCs/>
          <w:lang w:val="en-US"/>
        </w:rPr>
      </w:pPr>
      <w:r w:rsidRPr="00466FFD">
        <w:rPr>
          <w:rFonts w:eastAsia="MS PGothic"/>
          <w:b/>
          <w:bCs/>
          <w:lang w:val="en-US"/>
        </w:rPr>
        <w:t>2.</w:t>
      </w:r>
      <w:r>
        <w:rPr>
          <w:rFonts w:eastAsia="MS PGothic"/>
          <w:b/>
          <w:bCs/>
          <w:lang w:val="en-US"/>
        </w:rPr>
        <w:t xml:space="preserve">4. </w:t>
      </w:r>
      <w:r w:rsidR="0076658E">
        <w:rPr>
          <w:rFonts w:eastAsia="MS PGothic"/>
          <w:b/>
          <w:bCs/>
          <w:lang w:val="en-US"/>
        </w:rPr>
        <w:t>Preparation of assay</w:t>
      </w:r>
    </w:p>
    <w:p w14:paraId="5CC82E67" w14:textId="22A929EA" w:rsidR="003833EF" w:rsidRPr="00B1350C" w:rsidRDefault="007B64F6" w:rsidP="00B1350C">
      <w:pPr>
        <w:rPr>
          <w:lang w:val="en-GB"/>
        </w:rPr>
      </w:pPr>
      <w:r>
        <w:rPr>
          <w:lang w:val="en-GB"/>
        </w:rPr>
        <w:t xml:space="preserve">In our </w:t>
      </w:r>
      <w:r w:rsidR="00242BB2">
        <w:rPr>
          <w:lang w:val="en-GB"/>
        </w:rPr>
        <w:t xml:space="preserve">compression </w:t>
      </w:r>
      <w:r>
        <w:rPr>
          <w:lang w:val="en-GB"/>
        </w:rPr>
        <w:t>assay, s</w:t>
      </w:r>
      <w:r w:rsidR="005C7A54" w:rsidRPr="000B1467">
        <w:rPr>
          <w:lang w:val="en-GB"/>
        </w:rPr>
        <w:t xml:space="preserve">pheroids </w:t>
      </w:r>
      <w:r w:rsidR="00636CF6">
        <w:rPr>
          <w:lang w:val="en-GB"/>
        </w:rPr>
        <w:t>were</w:t>
      </w:r>
      <w:r w:rsidR="005C7A54" w:rsidRPr="000B1467">
        <w:rPr>
          <w:lang w:val="en-GB"/>
        </w:rPr>
        <w:t xml:space="preserve"> placed in a Petri-dish, filled with </w:t>
      </w:r>
      <w:r w:rsidR="000B1467" w:rsidRPr="000B1467">
        <w:rPr>
          <w:lang w:val="en-GB"/>
        </w:rPr>
        <w:t>Phosphate-Buffered Saline</w:t>
      </w:r>
      <w:r w:rsidR="000B1467">
        <w:rPr>
          <w:lang w:val="en-GB"/>
        </w:rPr>
        <w:t xml:space="preserve"> (PBS)</w:t>
      </w:r>
      <w:r w:rsidR="00242BB2">
        <w:rPr>
          <w:lang w:val="en-GB"/>
        </w:rPr>
        <w:t xml:space="preserve">, </w:t>
      </w:r>
      <w:r w:rsidR="00636CF6">
        <w:rPr>
          <w:lang w:val="en-GB"/>
        </w:rPr>
        <w:t>and m</w:t>
      </w:r>
      <w:r w:rsidR="00FB1340" w:rsidRPr="00304D87">
        <w:rPr>
          <w:lang w:val="en-GB"/>
        </w:rPr>
        <w:t>echanical stress</w:t>
      </w:r>
      <w:r w:rsidR="00876C54">
        <w:rPr>
          <w:lang w:val="en-GB"/>
        </w:rPr>
        <w:t xml:space="preserve"> (</w:t>
      </w:r>
      <w:r w:rsidR="00876C54">
        <w:rPr>
          <w:rFonts w:cs="Times New Roman"/>
          <w:lang w:val="en-GB"/>
        </w:rPr>
        <w:t>σ, kPa)</w:t>
      </w:r>
      <w:r w:rsidR="006A544B" w:rsidRPr="00304D87">
        <w:rPr>
          <w:lang w:val="en-GB"/>
        </w:rPr>
        <w:t xml:space="preserve"> </w:t>
      </w:r>
      <w:r w:rsidR="00636CF6">
        <w:rPr>
          <w:lang w:val="en-GB"/>
        </w:rPr>
        <w:t>were</w:t>
      </w:r>
      <w:r w:rsidR="006A544B" w:rsidRPr="00304D87">
        <w:rPr>
          <w:lang w:val="en-GB"/>
        </w:rPr>
        <w:t xml:space="preserve"> applied to spheroids </w:t>
      </w:r>
      <w:r w:rsidR="00F02FB0" w:rsidRPr="00304D87">
        <w:rPr>
          <w:lang w:val="en-GB"/>
        </w:rPr>
        <w:t xml:space="preserve">by using </w:t>
      </w:r>
      <w:r w:rsidR="00304D87" w:rsidRPr="00304D87">
        <w:rPr>
          <w:lang w:val="en-GB"/>
        </w:rPr>
        <w:t>coverslip g</w:t>
      </w:r>
      <w:r w:rsidR="00304D87">
        <w:rPr>
          <w:lang w:val="en-GB"/>
        </w:rPr>
        <w:t xml:space="preserve">lasses. </w:t>
      </w:r>
      <w:r w:rsidR="00636CF6" w:rsidRPr="00B1350C">
        <w:rPr>
          <w:lang w:val="en-GB"/>
        </w:rPr>
        <w:t xml:space="preserve">Images were acquired </w:t>
      </w:r>
      <w:r w:rsidR="00380E3A">
        <w:rPr>
          <w:lang w:val="en-GB"/>
        </w:rPr>
        <w:t>in time lapse using an inverted microscop</w:t>
      </w:r>
      <w:r w:rsidR="00AA1E0B">
        <w:rPr>
          <w:lang w:val="en-GB"/>
        </w:rPr>
        <w:t>e</w:t>
      </w:r>
      <w:r w:rsidR="00380E3A">
        <w:rPr>
          <w:lang w:val="en-GB"/>
        </w:rPr>
        <w:t xml:space="preserve"> (</w:t>
      </w:r>
      <w:r w:rsidR="003833EF" w:rsidRPr="00B1350C">
        <w:rPr>
          <w:lang w:val="en-GB"/>
        </w:rPr>
        <w:t>Zeiss Axiovert 200M</w:t>
      </w:r>
      <w:r w:rsidR="00380E3A">
        <w:rPr>
          <w:lang w:val="en-GB"/>
        </w:rPr>
        <w:t>)</w:t>
      </w:r>
      <w:r w:rsidR="00636CF6" w:rsidRPr="00B1350C">
        <w:rPr>
          <w:lang w:val="en-GB"/>
        </w:rPr>
        <w:t xml:space="preserve"> </w:t>
      </w:r>
      <w:r w:rsidR="00B1350C" w:rsidRPr="00B1350C">
        <w:rPr>
          <w:lang w:val="en-GB"/>
        </w:rPr>
        <w:t>with a</w:t>
      </w:r>
      <w:r w:rsidR="00B1350C">
        <w:rPr>
          <w:lang w:val="en-GB"/>
        </w:rPr>
        <w:t xml:space="preserve"> delay time of 2 </w:t>
      </w:r>
      <w:r w:rsidR="00C743D1">
        <w:rPr>
          <w:lang w:val="en-GB"/>
        </w:rPr>
        <w:t>second</w:t>
      </w:r>
      <w:r w:rsidR="00B1350C">
        <w:rPr>
          <w:lang w:val="en-GB"/>
        </w:rPr>
        <w:t>s, in order to follow the spheroid deformation during the creep test experiment.</w:t>
      </w:r>
    </w:p>
    <w:p w14:paraId="0528A46E" w14:textId="06BF9A4D" w:rsidR="00DA51A3" w:rsidRDefault="00DA51A3" w:rsidP="003833EF">
      <w:pPr>
        <w:rPr>
          <w:b/>
          <w:bCs/>
          <w:lang w:val="en-US"/>
        </w:rPr>
      </w:pPr>
      <w:r w:rsidRPr="00B1350C">
        <w:rPr>
          <w:b/>
          <w:bCs/>
          <w:lang w:val="en-US"/>
        </w:rPr>
        <w:t>3. Results and discussion</w:t>
      </w:r>
    </w:p>
    <w:p w14:paraId="7F8F2960" w14:textId="7236909A" w:rsidR="00281E47" w:rsidRPr="007B78A9" w:rsidRDefault="007B78A9" w:rsidP="003833EF">
      <w:pPr>
        <w:rPr>
          <w:b/>
          <w:bCs/>
          <w:lang w:val="en-GB"/>
        </w:rPr>
      </w:pPr>
      <w:r w:rsidRPr="007B78A9">
        <w:rPr>
          <w:rFonts w:cs="Times New Roman"/>
          <w:lang w:val="en-GB"/>
        </w:rPr>
        <w:t>Representative phase contrast microscopy images of NIH/3T3 spheroids are reported</w:t>
      </w:r>
      <w:r w:rsidR="006241BA">
        <w:rPr>
          <w:rFonts w:cs="Times New Roman"/>
          <w:lang w:val="en-GB"/>
        </w:rPr>
        <w:t xml:space="preserve"> in </w:t>
      </w:r>
      <w:r w:rsidR="006241BA">
        <w:rPr>
          <w:rFonts w:cs="Times New Roman"/>
          <w:lang w:val="en-GB"/>
        </w:rPr>
        <w:fldChar w:fldCharType="begin"/>
      </w:r>
      <w:r w:rsidR="006241BA">
        <w:rPr>
          <w:rFonts w:cs="Times New Roman"/>
          <w:lang w:val="en-GB"/>
        </w:rPr>
        <w:instrText xml:space="preserve"> REF _Ref97808277 \h </w:instrText>
      </w:r>
      <w:r w:rsidR="006241BA">
        <w:rPr>
          <w:rFonts w:cs="Times New Roman"/>
          <w:lang w:val="en-GB"/>
        </w:rPr>
      </w:r>
      <w:r w:rsidR="006241BA">
        <w:rPr>
          <w:rFonts w:cs="Times New Roman"/>
          <w:lang w:val="en-GB"/>
        </w:rPr>
        <w:fldChar w:fldCharType="separate"/>
      </w:r>
      <w:r w:rsidR="006241BA" w:rsidRPr="000F4EEA">
        <w:rPr>
          <w:b/>
          <w:bCs/>
          <w:lang w:val="en-GB"/>
        </w:rPr>
        <w:t xml:space="preserve">Figure </w:t>
      </w:r>
      <w:r w:rsidR="006241BA" w:rsidRPr="000F4EEA">
        <w:rPr>
          <w:b/>
          <w:bCs/>
          <w:noProof/>
          <w:lang w:val="en-GB"/>
        </w:rPr>
        <w:t>1</w:t>
      </w:r>
      <w:r w:rsidR="006241BA">
        <w:rPr>
          <w:rFonts w:cs="Times New Roman"/>
          <w:lang w:val="en-GB"/>
        </w:rPr>
        <w:fldChar w:fldCharType="end"/>
      </w:r>
      <w:r w:rsidR="001045F1">
        <w:rPr>
          <w:rFonts w:cs="Times New Roman"/>
          <w:lang w:val="en-GB"/>
        </w:rPr>
        <w:t xml:space="preserve">, </w:t>
      </w:r>
      <w:r w:rsidR="00D33BC0">
        <w:rPr>
          <w:rFonts w:cs="Times New Roman"/>
          <w:lang w:val="en-GB"/>
        </w:rPr>
        <w:t xml:space="preserve">comparing the undeformed spheroid with final image of, corresponding to the steady deformation. It is evident that spheroid size significantly </w:t>
      </w:r>
      <w:r w:rsidR="006B6CA6">
        <w:rPr>
          <w:rFonts w:cs="Times New Roman"/>
          <w:lang w:val="en-GB"/>
        </w:rPr>
        <w:t>increases</w:t>
      </w:r>
      <w:r w:rsidR="0044635F">
        <w:rPr>
          <w:rFonts w:cs="Times New Roman"/>
          <w:lang w:val="en-GB"/>
        </w:rPr>
        <w:t xml:space="preserve"> after compression</w:t>
      </w:r>
      <w:r w:rsidR="00D33BC0">
        <w:rPr>
          <w:rFonts w:cs="Times New Roman"/>
          <w:lang w:val="en-GB"/>
        </w:rPr>
        <w:t>, proving the phenomena can be measured with high precision.</w:t>
      </w:r>
    </w:p>
    <w:p w14:paraId="5BBC97AC" w14:textId="77777777" w:rsidR="004F6C1C" w:rsidRDefault="004F6C1C" w:rsidP="004F6C1C">
      <w:pPr>
        <w:keepNext/>
        <w:jc w:val="center"/>
      </w:pPr>
      <w:r w:rsidRPr="004F6C1C">
        <w:rPr>
          <w:noProof/>
        </w:rPr>
        <w:drawing>
          <wp:inline distT="0" distB="0" distL="0" distR="0" wp14:anchorId="04CEBEFE" wp14:editId="1DFBB149">
            <wp:extent cx="2749878" cy="1018207"/>
            <wp:effectExtent l="0" t="0" r="0" b="0"/>
            <wp:docPr id="9" name="Immagine 8">
              <a:extLst xmlns:a="http://schemas.openxmlformats.org/drawingml/2006/main">
                <a:ext uri="{FF2B5EF4-FFF2-40B4-BE49-F238E27FC236}">
                  <a16:creationId xmlns:a16="http://schemas.microsoft.com/office/drawing/2014/main" id="{4A296C2B-94EE-4183-9688-D02CA02CD6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>
                      <a:extLst>
                        <a:ext uri="{FF2B5EF4-FFF2-40B4-BE49-F238E27FC236}">
                          <a16:creationId xmlns:a16="http://schemas.microsoft.com/office/drawing/2014/main" id="{4A296C2B-94EE-4183-9688-D02CA02CD6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2995" r="50085" b="2995"/>
                    <a:stretch/>
                  </pic:blipFill>
                  <pic:spPr bwMode="auto">
                    <a:xfrm>
                      <a:off x="0" y="0"/>
                      <a:ext cx="2749878" cy="1018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A35C9C" w14:textId="411CBDBA" w:rsidR="003A6FE7" w:rsidRDefault="004F6C1C" w:rsidP="004F6C1C">
      <w:pPr>
        <w:pStyle w:val="Didascalia"/>
        <w:jc w:val="center"/>
        <w:rPr>
          <w:lang w:val="en-GB"/>
        </w:rPr>
      </w:pPr>
      <w:bookmarkStart w:id="0" w:name="_Ref97808277"/>
      <w:bookmarkStart w:id="1" w:name="_Ref97808273"/>
      <w:r w:rsidRPr="000F4EEA">
        <w:rPr>
          <w:b/>
          <w:bCs/>
          <w:lang w:val="en-GB"/>
        </w:rPr>
        <w:t xml:space="preserve">Figure </w:t>
      </w:r>
      <w:r w:rsidRPr="004F6C1C">
        <w:rPr>
          <w:b/>
          <w:bCs/>
        </w:rPr>
        <w:fldChar w:fldCharType="begin"/>
      </w:r>
      <w:r w:rsidRPr="000F4EEA">
        <w:rPr>
          <w:b/>
          <w:bCs/>
          <w:lang w:val="en-GB"/>
        </w:rPr>
        <w:instrText xml:space="preserve"> SEQ Figure \* ARABIC </w:instrText>
      </w:r>
      <w:r w:rsidRPr="004F6C1C">
        <w:rPr>
          <w:b/>
          <w:bCs/>
        </w:rPr>
        <w:fldChar w:fldCharType="separate"/>
      </w:r>
      <w:r w:rsidRPr="000F4EEA">
        <w:rPr>
          <w:b/>
          <w:bCs/>
          <w:noProof/>
          <w:lang w:val="en-GB"/>
        </w:rPr>
        <w:t>1</w:t>
      </w:r>
      <w:r w:rsidRPr="004F6C1C">
        <w:rPr>
          <w:b/>
          <w:bCs/>
        </w:rPr>
        <w:fldChar w:fldCharType="end"/>
      </w:r>
      <w:bookmarkEnd w:id="0"/>
      <w:r w:rsidRPr="000F4EEA">
        <w:rPr>
          <w:lang w:val="en-GB"/>
        </w:rPr>
        <w:t>.</w:t>
      </w:r>
      <w:r w:rsidR="000F4EEA" w:rsidRPr="000F4EEA">
        <w:rPr>
          <w:lang w:val="en-GB"/>
        </w:rPr>
        <w:t xml:space="preserve"> Representative phase-contrast microscopy images showing the morphological response of NIH/3T3 spheroids </w:t>
      </w:r>
      <w:r w:rsidR="00D4274D">
        <w:rPr>
          <w:lang w:val="en-GB"/>
        </w:rPr>
        <w:t>before</w:t>
      </w:r>
      <w:r w:rsidR="00281E47">
        <w:rPr>
          <w:lang w:val="en-GB"/>
        </w:rPr>
        <w:t xml:space="preserve"> (left)</w:t>
      </w:r>
      <w:r w:rsidR="00D4274D">
        <w:rPr>
          <w:lang w:val="en-GB"/>
        </w:rPr>
        <w:t xml:space="preserve"> and after</w:t>
      </w:r>
      <w:r w:rsidR="00281E47">
        <w:rPr>
          <w:lang w:val="en-GB"/>
        </w:rPr>
        <w:t xml:space="preserve"> (right)</w:t>
      </w:r>
      <w:r w:rsidR="00D4274D">
        <w:rPr>
          <w:lang w:val="en-GB"/>
        </w:rPr>
        <w:t xml:space="preserve"> mechanical stress.</w:t>
      </w:r>
      <w:bookmarkEnd w:id="1"/>
    </w:p>
    <w:p w14:paraId="06A75B25" w14:textId="4DE2A239" w:rsidR="006B6CA6" w:rsidRPr="006B6CA6" w:rsidRDefault="00D54360" w:rsidP="006B6CA6">
      <w:pPr>
        <w:rPr>
          <w:lang w:val="en-GB"/>
        </w:rPr>
      </w:pPr>
      <w:r>
        <w:rPr>
          <w:rFonts w:cs="Times New Roman"/>
          <w:lang w:val="en-GB"/>
        </w:rPr>
        <w:t xml:space="preserve">To quantify spheroids morphological response, </w:t>
      </w:r>
      <w:r w:rsidR="006B6CA6" w:rsidRPr="006B6CA6">
        <w:rPr>
          <w:rFonts w:cs="Times New Roman"/>
          <w:lang w:val="en-GB"/>
        </w:rPr>
        <w:t xml:space="preserve">evolution of </w:t>
      </w:r>
      <w:r w:rsidR="006B6CA6">
        <w:rPr>
          <w:rFonts w:cs="Times New Roman"/>
          <w:lang w:val="en-GB"/>
        </w:rPr>
        <w:t>deformation</w:t>
      </w:r>
      <w:r>
        <w:rPr>
          <w:rFonts w:cs="Times New Roman"/>
          <w:lang w:val="en-GB"/>
        </w:rPr>
        <w:t xml:space="preserve">, </w:t>
      </w:r>
      <w:r w:rsidRPr="001E4C18">
        <w:rPr>
          <w:rFonts w:cs="Times New Roman"/>
          <w:lang w:val="en-GB"/>
        </w:rPr>
        <w:t>ε</w:t>
      </w:r>
      <w:r>
        <w:rPr>
          <w:rFonts w:cs="Times New Roman"/>
          <w:lang w:val="en-GB"/>
        </w:rPr>
        <w:t>,</w:t>
      </w:r>
      <w:r w:rsidR="006B6CA6" w:rsidRPr="006B6CA6">
        <w:rPr>
          <w:rFonts w:cs="Times New Roman"/>
          <w:lang w:val="en-GB"/>
        </w:rPr>
        <w:t xml:space="preserve"> is reported </w:t>
      </w:r>
      <w:r w:rsidR="006B6CA6">
        <w:rPr>
          <w:rFonts w:cs="Times New Roman"/>
          <w:lang w:val="en-GB"/>
        </w:rPr>
        <w:t>as function of time</w:t>
      </w:r>
      <w:r>
        <w:rPr>
          <w:rFonts w:cs="Times New Roman"/>
          <w:lang w:val="en-GB"/>
        </w:rPr>
        <w:t>, t,</w:t>
      </w:r>
      <w:r w:rsidRPr="00D54360">
        <w:rPr>
          <w:rFonts w:cs="Times New Roman"/>
          <w:lang w:val="en-GB"/>
        </w:rPr>
        <w:t xml:space="preserve"> </w:t>
      </w:r>
      <w:r>
        <w:rPr>
          <w:rFonts w:cs="Times New Roman"/>
          <w:lang w:val="en-GB"/>
        </w:rPr>
        <w:t>i</w:t>
      </w:r>
      <w:r w:rsidRPr="006B6CA6">
        <w:rPr>
          <w:rFonts w:cs="Times New Roman"/>
          <w:lang w:val="en-GB"/>
        </w:rPr>
        <w:t>n</w:t>
      </w:r>
      <w:r w:rsidRPr="006B6CA6">
        <w:rPr>
          <w:rFonts w:cs="Times New Roman"/>
          <w:b/>
          <w:bCs/>
          <w:lang w:val="en-GB"/>
        </w:rPr>
        <w:t xml:space="preserve"> </w:t>
      </w:r>
      <w:r>
        <w:rPr>
          <w:rFonts w:cs="Times New Roman"/>
          <w:b/>
          <w:bCs/>
          <w:lang w:val="en-GB"/>
        </w:rPr>
        <w:fldChar w:fldCharType="begin"/>
      </w:r>
      <w:r>
        <w:rPr>
          <w:rFonts w:cs="Times New Roman"/>
          <w:b/>
          <w:bCs/>
          <w:lang w:val="en-GB"/>
        </w:rPr>
        <w:instrText xml:space="preserve"> REF _Ref97808368 \h </w:instrText>
      </w:r>
      <w:r>
        <w:rPr>
          <w:rFonts w:cs="Times New Roman"/>
          <w:b/>
          <w:bCs/>
          <w:lang w:val="en-GB"/>
        </w:rPr>
      </w:r>
      <w:r>
        <w:rPr>
          <w:rFonts w:cs="Times New Roman"/>
          <w:b/>
          <w:bCs/>
          <w:lang w:val="en-GB"/>
        </w:rPr>
        <w:fldChar w:fldCharType="separate"/>
      </w:r>
      <w:r w:rsidRPr="00441F71">
        <w:rPr>
          <w:b/>
          <w:bCs/>
          <w:lang w:val="en-GB"/>
        </w:rPr>
        <w:t xml:space="preserve">Figure </w:t>
      </w:r>
      <w:r>
        <w:rPr>
          <w:b/>
          <w:bCs/>
          <w:noProof/>
          <w:lang w:val="en-GB"/>
        </w:rPr>
        <w:t>2</w:t>
      </w:r>
      <w:r>
        <w:rPr>
          <w:rFonts w:cs="Times New Roman"/>
          <w:b/>
          <w:bCs/>
          <w:lang w:val="en-GB"/>
        </w:rPr>
        <w:fldChar w:fldCharType="end"/>
      </w:r>
      <w:r w:rsidR="00E92B11">
        <w:rPr>
          <w:rFonts w:cs="Times New Roman"/>
          <w:lang w:val="en-GB"/>
        </w:rPr>
        <w:t xml:space="preserve">, and compared to models inspired from standard non-bio soft matter systems. </w:t>
      </w:r>
      <w:r>
        <w:rPr>
          <w:rFonts w:cs="Times New Roman"/>
          <w:lang w:val="en-GB"/>
        </w:rPr>
        <w:t xml:space="preserve">As shown, </w:t>
      </w:r>
      <w:r w:rsidR="004E7C25">
        <w:rPr>
          <w:rFonts w:cs="Times New Roman"/>
          <w:lang w:val="en-GB"/>
        </w:rPr>
        <w:t>deformation value in</w:t>
      </w:r>
      <w:r w:rsidR="00FF28BD">
        <w:rPr>
          <w:rFonts w:cs="Times New Roman"/>
          <w:lang w:val="en-GB"/>
        </w:rPr>
        <w:t>crease</w:t>
      </w:r>
      <w:r w:rsidR="00BF4210">
        <w:rPr>
          <w:rFonts w:cs="Times New Roman"/>
          <w:lang w:val="en-GB"/>
        </w:rPr>
        <w:t>s</w:t>
      </w:r>
      <w:r w:rsidR="00FF28BD">
        <w:rPr>
          <w:rFonts w:cs="Times New Roman"/>
          <w:lang w:val="en-GB"/>
        </w:rPr>
        <w:t xml:space="preserve"> ~20%</w:t>
      </w:r>
      <w:r w:rsidR="00EE69F3">
        <w:rPr>
          <w:rFonts w:cs="Times New Roman"/>
          <w:lang w:val="en-GB"/>
        </w:rPr>
        <w:t xml:space="preserve"> as response of mechanical stress.</w:t>
      </w:r>
      <w:r w:rsidR="00F959D7">
        <w:rPr>
          <w:rFonts w:cs="Times New Roman"/>
          <w:lang w:val="en-GB"/>
        </w:rPr>
        <w:t xml:space="preserve"> In addition,</w:t>
      </w:r>
      <w:r w:rsidR="00D349DD">
        <w:rPr>
          <w:rFonts w:cs="Times New Roman"/>
          <w:lang w:val="en-GB"/>
        </w:rPr>
        <w:t xml:space="preserve"> fitting experimental data</w:t>
      </w:r>
      <w:r w:rsidR="00D349DD" w:rsidRPr="007537A2">
        <w:rPr>
          <w:rFonts w:eastAsia="MS PGothic"/>
          <w:lang w:val="en-US"/>
        </w:rPr>
        <w:t xml:space="preserve"> using standard springs and dampers</w:t>
      </w:r>
      <w:r w:rsidR="004E5A28">
        <w:rPr>
          <w:rFonts w:eastAsia="MS PGothic"/>
          <w:lang w:val="en-US"/>
        </w:rPr>
        <w:t xml:space="preserve"> </w:t>
      </w:r>
      <w:r w:rsidR="00D349DD" w:rsidRPr="007537A2">
        <w:rPr>
          <w:rFonts w:eastAsia="MS PGothic"/>
          <w:lang w:val="en-US"/>
        </w:rPr>
        <w:t>rheological models</w:t>
      </w:r>
      <w:r w:rsidR="004E5A28">
        <w:rPr>
          <w:rFonts w:eastAsia="MS PGothic"/>
          <w:lang w:val="en-US"/>
        </w:rPr>
        <w:t xml:space="preserve">, </w:t>
      </w:r>
      <w:r w:rsidR="00D349DD" w:rsidRPr="007537A2">
        <w:rPr>
          <w:rFonts w:eastAsia="MS PGothic"/>
          <w:lang w:val="en-US"/>
        </w:rPr>
        <w:t>available in the literature</w:t>
      </w:r>
      <w:r w:rsidR="004E5A28">
        <w:rPr>
          <w:rFonts w:eastAsia="MS PGothic"/>
          <w:lang w:val="en-US"/>
        </w:rPr>
        <w:t xml:space="preserve">, </w:t>
      </w:r>
      <w:r w:rsidR="00D349DD" w:rsidRPr="007537A2">
        <w:rPr>
          <w:rFonts w:eastAsia="MS PGothic"/>
          <w:lang w:val="en-US"/>
        </w:rPr>
        <w:t>viscosity</w:t>
      </w:r>
      <w:r w:rsidR="00B64352">
        <w:rPr>
          <w:rFonts w:eastAsia="MS PGothic"/>
          <w:lang w:val="en-US"/>
        </w:rPr>
        <w:t xml:space="preserve">, </w:t>
      </w:r>
      <w:r w:rsidR="00D349DD" w:rsidRPr="007537A2">
        <w:rPr>
          <w:rFonts w:eastAsia="MS PGothic"/>
          <w:lang w:val="en-US"/>
        </w:rPr>
        <w:t xml:space="preserve">elastic modulus </w:t>
      </w:r>
      <w:r w:rsidR="00B64352">
        <w:rPr>
          <w:rFonts w:eastAsia="MS PGothic"/>
          <w:lang w:val="en-US"/>
        </w:rPr>
        <w:t xml:space="preserve">and relaxation time </w:t>
      </w:r>
      <w:r w:rsidR="00D349DD" w:rsidRPr="007537A2">
        <w:rPr>
          <w:rFonts w:eastAsia="MS PGothic"/>
          <w:lang w:val="en-US"/>
        </w:rPr>
        <w:t>of the system</w:t>
      </w:r>
      <w:r w:rsidR="004E5A28">
        <w:rPr>
          <w:rFonts w:eastAsia="MS PGothic"/>
          <w:lang w:val="en-US"/>
        </w:rPr>
        <w:t xml:space="preserve"> can be estimated.</w:t>
      </w:r>
      <w:r w:rsidR="00B64352">
        <w:rPr>
          <w:rFonts w:eastAsia="MS PGothic"/>
          <w:lang w:val="en-US"/>
        </w:rPr>
        <w:t xml:space="preserve"> For example, the relaxation time, </w:t>
      </w:r>
      <w:r w:rsidR="006E09B5">
        <w:rPr>
          <w:rFonts w:eastAsia="MS PGothic"/>
          <w:lang w:val="en-US"/>
        </w:rPr>
        <w:t xml:space="preserve">intended as </w:t>
      </w:r>
      <w:r w:rsidR="000F2955">
        <w:rPr>
          <w:rFonts w:eastAsia="MS PGothic"/>
          <w:lang w:val="en-US"/>
        </w:rPr>
        <w:t xml:space="preserve">the time necessary for the cell reorganization, </w:t>
      </w:r>
      <w:r w:rsidR="00B64352">
        <w:rPr>
          <w:rFonts w:eastAsia="MS PGothic"/>
          <w:lang w:val="en-US"/>
        </w:rPr>
        <w:t xml:space="preserve">in this experimental condition, is </w:t>
      </w:r>
      <w:r w:rsidR="00B64352">
        <w:rPr>
          <w:rFonts w:eastAsia="MS PGothic" w:cs="Times New Roman"/>
          <w:lang w:val="en-US"/>
        </w:rPr>
        <w:t>~</w:t>
      </w:r>
      <w:r w:rsidR="00B64352">
        <w:rPr>
          <w:rFonts w:eastAsia="MS PGothic"/>
          <w:lang w:val="en-US"/>
        </w:rPr>
        <w:t>50s</w:t>
      </w:r>
      <w:r w:rsidR="006E09B5">
        <w:rPr>
          <w:rFonts w:eastAsia="MS PGothic"/>
          <w:lang w:val="en-US"/>
        </w:rPr>
        <w:t xml:space="preserve">, corresponding to the onset of linear plateau in the </w:t>
      </w:r>
      <w:r w:rsidR="00B66037">
        <w:rPr>
          <w:rFonts w:eastAsia="MS PGothic"/>
          <w:lang w:val="en-US"/>
        </w:rPr>
        <w:t>deformation.</w:t>
      </w:r>
    </w:p>
    <w:p w14:paraId="75A00F11" w14:textId="2F42929B" w:rsidR="002C4F68" w:rsidRPr="002C4F68" w:rsidRDefault="0020014F" w:rsidP="002C4F68">
      <w:pPr>
        <w:keepNext/>
        <w:snapToGrid w:val="0"/>
        <w:spacing w:before="240" w:line="300" w:lineRule="auto"/>
        <w:jc w:val="center"/>
      </w:pPr>
      <w:r w:rsidRPr="0020014F">
        <w:rPr>
          <w:noProof/>
        </w:rPr>
        <w:lastRenderedPageBreak/>
        <w:drawing>
          <wp:inline distT="0" distB="0" distL="0" distR="0" wp14:anchorId="27FF1755" wp14:editId="7918E8BE">
            <wp:extent cx="3063668" cy="2445530"/>
            <wp:effectExtent l="0" t="0" r="3810" b="0"/>
            <wp:docPr id="12" name="Immagine 11">
              <a:extLst xmlns:a="http://schemas.openxmlformats.org/drawingml/2006/main">
                <a:ext uri="{FF2B5EF4-FFF2-40B4-BE49-F238E27FC236}">
                  <a16:creationId xmlns:a16="http://schemas.microsoft.com/office/drawing/2014/main" id="{659BFF78-9288-45E7-A6F1-2620351A6E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1">
                      <a:extLst>
                        <a:ext uri="{FF2B5EF4-FFF2-40B4-BE49-F238E27FC236}">
                          <a16:creationId xmlns:a16="http://schemas.microsoft.com/office/drawing/2014/main" id="{659BFF78-9288-45E7-A6F1-2620351A6E71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68" cy="244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461DF" w14:textId="7B1DE735" w:rsidR="008E0097" w:rsidRPr="008E0097" w:rsidRDefault="002C4F68" w:rsidP="00AA1E0B">
      <w:pPr>
        <w:pStyle w:val="Didascalia"/>
        <w:jc w:val="center"/>
        <w:rPr>
          <w:lang w:val="en-GB"/>
        </w:rPr>
      </w:pPr>
      <w:bookmarkStart w:id="2" w:name="_Ref97808368"/>
      <w:r w:rsidRPr="00441F71">
        <w:rPr>
          <w:b/>
          <w:bCs/>
          <w:lang w:val="en-GB"/>
        </w:rPr>
        <w:t xml:space="preserve">Figure </w:t>
      </w:r>
      <w:r w:rsidRPr="002C4F68">
        <w:rPr>
          <w:b/>
          <w:bCs/>
        </w:rPr>
        <w:fldChar w:fldCharType="begin"/>
      </w:r>
      <w:r w:rsidRPr="00441F71">
        <w:rPr>
          <w:b/>
          <w:bCs/>
          <w:lang w:val="en-GB"/>
        </w:rPr>
        <w:instrText xml:space="preserve"> SEQ Figure \* ARABIC </w:instrText>
      </w:r>
      <w:r w:rsidRPr="002C4F68">
        <w:rPr>
          <w:b/>
          <w:bCs/>
        </w:rPr>
        <w:fldChar w:fldCharType="separate"/>
      </w:r>
      <w:r w:rsidR="004F6C1C">
        <w:rPr>
          <w:b/>
          <w:bCs/>
          <w:noProof/>
          <w:lang w:val="en-GB"/>
        </w:rPr>
        <w:t>2</w:t>
      </w:r>
      <w:r w:rsidRPr="002C4F68">
        <w:rPr>
          <w:b/>
          <w:bCs/>
        </w:rPr>
        <w:fldChar w:fldCharType="end"/>
      </w:r>
      <w:bookmarkEnd w:id="2"/>
      <w:r w:rsidRPr="00441F71">
        <w:rPr>
          <w:b/>
          <w:bCs/>
          <w:lang w:val="en-GB"/>
        </w:rPr>
        <w:t>.</w:t>
      </w:r>
      <w:r w:rsidR="005C0082">
        <w:rPr>
          <w:lang w:val="en-GB"/>
        </w:rPr>
        <w:t xml:space="preserve"> Creep test </w:t>
      </w:r>
      <w:r w:rsidR="00C13C81">
        <w:rPr>
          <w:lang w:val="en-GB"/>
        </w:rPr>
        <w:t xml:space="preserve">conducted at </w:t>
      </w:r>
      <w:r w:rsidR="00C13C81">
        <w:rPr>
          <w:rFonts w:cs="Times New Roman"/>
          <w:lang w:val="en-GB"/>
        </w:rPr>
        <w:t>σ</w:t>
      </w:r>
      <w:r w:rsidR="00503DEB">
        <w:rPr>
          <w:rFonts w:cs="Times New Roman"/>
          <w:lang w:val="en-GB"/>
        </w:rPr>
        <w:t>~</w:t>
      </w:r>
      <w:r w:rsidR="00503DEB">
        <w:rPr>
          <w:lang w:val="en-GB"/>
        </w:rPr>
        <w:t>54 kPa</w:t>
      </w:r>
      <w:r w:rsidR="003A6FE7">
        <w:rPr>
          <w:lang w:val="en-GB"/>
        </w:rPr>
        <w:t>.</w:t>
      </w:r>
    </w:p>
    <w:p w14:paraId="0DE817AB" w14:textId="03319E3C" w:rsidR="00DA51A3" w:rsidRDefault="00DA51A3" w:rsidP="00DA51A3">
      <w:pPr>
        <w:snapToGrid w:val="0"/>
        <w:spacing w:before="240" w:line="300" w:lineRule="auto"/>
        <w:rPr>
          <w:rFonts w:eastAsia="MS PGothic"/>
          <w:b/>
          <w:bCs/>
          <w:lang w:val="en-US" w:eastAsia="ko-KR"/>
        </w:rPr>
      </w:pPr>
      <w:r w:rsidRPr="00466FFD">
        <w:rPr>
          <w:rFonts w:eastAsia="MS PGothic"/>
          <w:b/>
          <w:bCs/>
          <w:lang w:val="en-US"/>
        </w:rPr>
        <w:t>4. Conclusion</w:t>
      </w:r>
      <w:r w:rsidRPr="00466FFD">
        <w:rPr>
          <w:rFonts w:eastAsia="MS PGothic"/>
          <w:b/>
          <w:bCs/>
          <w:lang w:val="en-US" w:eastAsia="ko-KR"/>
        </w:rPr>
        <w:t>s</w:t>
      </w:r>
    </w:p>
    <w:p w14:paraId="219012A1" w14:textId="081D96A4" w:rsidR="00DC4A1A" w:rsidRDefault="00DC4A1A" w:rsidP="00DA51A3">
      <w:pPr>
        <w:snapToGrid w:val="0"/>
        <w:spacing w:before="240" w:line="300" w:lineRule="auto"/>
        <w:rPr>
          <w:rFonts w:eastAsia="MS PGothic"/>
          <w:lang w:val="en-GB" w:eastAsia="ko-KR"/>
        </w:rPr>
      </w:pPr>
      <w:r w:rsidRPr="00DC4A1A">
        <w:rPr>
          <w:rFonts w:eastAsia="MS PGothic"/>
          <w:lang w:val="en-GB" w:eastAsia="ko-KR"/>
        </w:rPr>
        <w:t xml:space="preserve">In this paper, an innovative experimental </w:t>
      </w:r>
      <w:r>
        <w:rPr>
          <w:rFonts w:eastAsia="MS PGothic"/>
          <w:lang w:val="en-GB" w:eastAsia="ko-KR"/>
        </w:rPr>
        <w:t>assay</w:t>
      </w:r>
      <w:r w:rsidRPr="00DC4A1A">
        <w:rPr>
          <w:rFonts w:eastAsia="MS PGothic"/>
          <w:lang w:val="en-GB" w:eastAsia="ko-KR"/>
        </w:rPr>
        <w:t xml:space="preserve"> aimed to quantify </w:t>
      </w:r>
      <w:r>
        <w:rPr>
          <w:rFonts w:eastAsia="MS PGothic"/>
          <w:lang w:val="en-GB" w:eastAsia="ko-KR"/>
        </w:rPr>
        <w:t xml:space="preserve">spheroid morphological response to a mechanical stress </w:t>
      </w:r>
      <w:r w:rsidRPr="00DC4A1A">
        <w:rPr>
          <w:rFonts w:eastAsia="MS PGothic"/>
          <w:lang w:val="en-GB" w:eastAsia="ko-KR"/>
        </w:rPr>
        <w:t>is proposed</w:t>
      </w:r>
      <w:r>
        <w:rPr>
          <w:rFonts w:eastAsia="MS PGothic"/>
          <w:lang w:val="en-GB" w:eastAsia="ko-KR"/>
        </w:rPr>
        <w:t>, in order to characterize rheological property of the system</w:t>
      </w:r>
      <w:r w:rsidR="005F2338">
        <w:rPr>
          <w:rFonts w:eastAsia="MS PGothic"/>
          <w:lang w:val="en-GB" w:eastAsia="ko-KR"/>
        </w:rPr>
        <w:t xml:space="preserve"> </w:t>
      </w:r>
      <w:r w:rsidR="001A1E16">
        <w:rPr>
          <w:rFonts w:eastAsia="MS PGothic"/>
          <w:lang w:val="en-GB" w:eastAsia="ko-KR"/>
        </w:rPr>
        <w:t xml:space="preserve">to be related to </w:t>
      </w:r>
      <w:r w:rsidR="005F2338">
        <w:rPr>
          <w:rFonts w:eastAsia="MS PGothic"/>
          <w:lang w:val="en-GB" w:eastAsia="ko-KR"/>
        </w:rPr>
        <w:t>invasiveness of tumoral mass</w:t>
      </w:r>
      <w:r w:rsidR="00A82013">
        <w:rPr>
          <w:rFonts w:eastAsia="MS PGothic"/>
          <w:lang w:val="en-GB" w:eastAsia="ko-KR"/>
        </w:rPr>
        <w:t xml:space="preserve">. The methodology is based on </w:t>
      </w:r>
      <w:r w:rsidR="001A1E16">
        <w:rPr>
          <w:rFonts w:eastAsia="MS PGothic"/>
          <w:lang w:val="en-GB" w:eastAsia="ko-KR"/>
        </w:rPr>
        <w:t>a mechanical analysis of living tissues as bio-</w:t>
      </w:r>
      <w:r w:rsidR="008E0097">
        <w:rPr>
          <w:rFonts w:eastAsia="MS PGothic"/>
          <w:lang w:val="en-GB" w:eastAsia="ko-KR"/>
        </w:rPr>
        <w:t>soft matter.</w:t>
      </w:r>
    </w:p>
    <w:p w14:paraId="1E4D3D0D" w14:textId="3639339F" w:rsidR="00AA15D5" w:rsidRPr="00AA15D5" w:rsidRDefault="0003748A" w:rsidP="00DA51A3">
      <w:pPr>
        <w:snapToGrid w:val="0"/>
        <w:spacing w:before="240" w:line="300" w:lineRule="auto"/>
        <w:rPr>
          <w:rFonts w:eastAsia="MS PGothic"/>
          <w:lang w:val="en-GB" w:eastAsia="ko-KR"/>
        </w:rPr>
      </w:pPr>
      <w:r w:rsidRPr="0003748A">
        <w:rPr>
          <w:rFonts w:eastAsia="MS PGothic"/>
          <w:lang w:val="en-GB" w:eastAsia="ko-KR"/>
        </w:rPr>
        <w:t xml:space="preserve">Tumour spheroids were </w:t>
      </w:r>
      <w:r>
        <w:rPr>
          <w:rFonts w:eastAsia="MS PGothic"/>
          <w:lang w:val="en-GB" w:eastAsia="ko-KR"/>
        </w:rPr>
        <w:t>subjected to a stress by using a coverslip glass</w:t>
      </w:r>
      <w:r w:rsidR="00145FD8">
        <w:rPr>
          <w:rFonts w:eastAsia="MS PGothic"/>
          <w:lang w:val="en-GB" w:eastAsia="ko-KR"/>
        </w:rPr>
        <w:t xml:space="preserve"> and </w:t>
      </w:r>
      <w:r w:rsidRPr="0003748A">
        <w:rPr>
          <w:rFonts w:eastAsia="MS PGothic"/>
          <w:lang w:val="en-GB" w:eastAsia="ko-KR"/>
        </w:rPr>
        <w:t>observed by means of Time-Lapse video microscopy.</w:t>
      </w:r>
      <w:r w:rsidR="002B3839">
        <w:rPr>
          <w:rFonts w:eastAsia="MS PGothic"/>
          <w:lang w:val="en-GB" w:eastAsia="ko-KR"/>
        </w:rPr>
        <w:t xml:space="preserve"> </w:t>
      </w:r>
      <w:r w:rsidR="00AA15D5" w:rsidRPr="00AA15D5">
        <w:rPr>
          <w:lang w:val="en-GB"/>
        </w:rPr>
        <w:t>The approach here proposed represents an innovative technique to investigate complex biological systems, such as cancer. The possibility to quantify differences in invasiveness of cancer cell types represents a key advancement that can be implemented in personalized medicine applications.</w:t>
      </w:r>
    </w:p>
    <w:p w14:paraId="1845F659" w14:textId="2C7C2EE0" w:rsidR="00DA51A3" w:rsidRPr="00466FFD" w:rsidRDefault="00DA51A3" w:rsidP="00DA51A3">
      <w:pPr>
        <w:snapToGrid w:val="0"/>
        <w:spacing w:before="240" w:line="300" w:lineRule="auto"/>
        <w:rPr>
          <w:rFonts w:eastAsia="SimSun"/>
          <w:b/>
          <w:bCs/>
          <w:lang w:val="en-US" w:eastAsia="zh-CN"/>
        </w:rPr>
      </w:pPr>
      <w:r w:rsidRPr="00466FFD">
        <w:rPr>
          <w:rFonts w:eastAsia="MS PGothic"/>
          <w:b/>
          <w:bCs/>
          <w:lang w:val="en-US"/>
        </w:rPr>
        <w:t xml:space="preserve">References </w:t>
      </w:r>
    </w:p>
    <w:p w14:paraId="54C33587" w14:textId="4287A9BC" w:rsidR="003D3303" w:rsidRPr="009A409A" w:rsidRDefault="00491185" w:rsidP="003D3303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9A409A">
        <w:rPr>
          <w:rFonts w:ascii="Times New Roman" w:hAnsi="Times New Roman" w:cs="Times New Roman"/>
          <w:sz w:val="20"/>
          <w:szCs w:val="20"/>
        </w:rPr>
        <w:fldChar w:fldCharType="begin"/>
      </w:r>
      <w:r w:rsidRPr="009A409A">
        <w:rPr>
          <w:rFonts w:ascii="Times New Roman" w:hAnsi="Times New Roman" w:cs="Times New Roman"/>
          <w:sz w:val="20"/>
          <w:szCs w:val="20"/>
        </w:rPr>
        <w:instrText xml:space="preserve"> ADDIN EN.REFLIST </w:instrText>
      </w:r>
      <w:r w:rsidRPr="009A409A">
        <w:rPr>
          <w:rFonts w:ascii="Times New Roman" w:hAnsi="Times New Roman" w:cs="Times New Roman"/>
          <w:sz w:val="20"/>
          <w:szCs w:val="20"/>
        </w:rPr>
        <w:fldChar w:fldCharType="separate"/>
      </w:r>
      <w:r w:rsidR="003D3303" w:rsidRPr="009A409A">
        <w:rPr>
          <w:rFonts w:ascii="Times New Roman" w:hAnsi="Times New Roman" w:cs="Times New Roman"/>
          <w:sz w:val="20"/>
          <w:szCs w:val="20"/>
        </w:rPr>
        <w:t xml:space="preserve">[1] R. Ferraro, F. Ascione, P. Dogra, V. Cristini, S. Guido, S. Caserta, Diffusion-induced anisotropic cancer invasion: a novel experimental method based on tumour spheroids, AIChE Journal n/a(n/a)  e17658. </w:t>
      </w:r>
      <w:hyperlink r:id="rId12" w:history="1">
        <w:r w:rsidR="003D3303" w:rsidRPr="009A409A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https://doi.org/https://doi.org/10.1002/aic.17678</w:t>
        </w:r>
      </w:hyperlink>
      <w:r w:rsidR="003D3303" w:rsidRPr="009A409A">
        <w:rPr>
          <w:rFonts w:ascii="Times New Roman" w:hAnsi="Times New Roman" w:cs="Times New Roman"/>
          <w:sz w:val="20"/>
          <w:szCs w:val="20"/>
        </w:rPr>
        <w:t>.</w:t>
      </w:r>
    </w:p>
    <w:p w14:paraId="185690D5" w14:textId="77777777" w:rsidR="003D3303" w:rsidRPr="009A409A" w:rsidRDefault="003D3303" w:rsidP="003D3303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9A409A">
        <w:rPr>
          <w:rFonts w:ascii="Times New Roman" w:hAnsi="Times New Roman" w:cs="Times New Roman"/>
          <w:sz w:val="20"/>
          <w:szCs w:val="20"/>
        </w:rPr>
        <w:t>[2] C.K.N. Li, The glucose distribution in 9L rat brain multicell tumor spheroids and its effect on cell necrosis, cancer 50(10) (1982) 2066-2073.</w:t>
      </w:r>
    </w:p>
    <w:p w14:paraId="11D1265A" w14:textId="77777777" w:rsidR="003D3303" w:rsidRPr="009A409A" w:rsidRDefault="003D3303" w:rsidP="003D3303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9A409A">
        <w:rPr>
          <w:rFonts w:ascii="Times New Roman" w:hAnsi="Times New Roman" w:cs="Times New Roman"/>
          <w:sz w:val="20"/>
          <w:szCs w:val="20"/>
        </w:rPr>
        <w:t>[3] G. Helmlinger, P.A. Netti, H.C. Lichtenbeld, R.J. Melder, R.K. Jain, Solid stress inhibits the growth of multicellular tumor spheroids, Nature biotechnology 15(8) (1997) 778-783.</w:t>
      </w:r>
    </w:p>
    <w:p w14:paraId="48B4CEF4" w14:textId="77777777" w:rsidR="003D3303" w:rsidRPr="009A409A" w:rsidRDefault="003D3303" w:rsidP="003D3303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9A409A">
        <w:rPr>
          <w:rFonts w:ascii="Times New Roman" w:hAnsi="Times New Roman" w:cs="Times New Roman"/>
          <w:sz w:val="20"/>
          <w:szCs w:val="20"/>
        </w:rPr>
        <w:t>[4] F. Montel, M. Delarue, J. Elgeti, D. Vignjevic, G. Cappello, J. Prost, Isotropic stress reduces cell proliferation in tumor spheroids, New Journal of Physics 14(5) (2012) 055008.</w:t>
      </w:r>
    </w:p>
    <w:p w14:paraId="1353BD75" w14:textId="77777777" w:rsidR="003D3303" w:rsidRPr="009A409A" w:rsidRDefault="003D3303" w:rsidP="003D3303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9A409A">
        <w:rPr>
          <w:rFonts w:ascii="Times New Roman" w:hAnsi="Times New Roman" w:cs="Times New Roman"/>
          <w:sz w:val="20"/>
          <w:szCs w:val="20"/>
        </w:rPr>
        <w:t>[5] M. Delarue, F. Montel, D. Vignjevic, J. Prost, J.-F. Joanny, G. Cappello, Compressive stress inhibits proliferation in tumor spheroids through a volume limitation, Biophysical journal 107(8) (2014) 1821-1828.</w:t>
      </w:r>
    </w:p>
    <w:p w14:paraId="11B12618" w14:textId="77777777" w:rsidR="003D3303" w:rsidRPr="009A409A" w:rsidRDefault="003D3303" w:rsidP="003D3303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9A409A">
        <w:rPr>
          <w:rFonts w:ascii="Times New Roman" w:hAnsi="Times New Roman" w:cs="Times New Roman"/>
          <w:sz w:val="20"/>
          <w:szCs w:val="20"/>
        </w:rPr>
        <w:t>[6] M.S. Steinberg, Reconstruction of tissues by dissociated cells, Science 141(3579) (1963) 401-408.</w:t>
      </w:r>
    </w:p>
    <w:p w14:paraId="6541213E" w14:textId="77777777" w:rsidR="003D3303" w:rsidRPr="009A409A" w:rsidRDefault="003D3303" w:rsidP="003D3303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9A409A">
        <w:rPr>
          <w:rFonts w:ascii="Times New Roman" w:hAnsi="Times New Roman" w:cs="Times New Roman"/>
          <w:sz w:val="20"/>
          <w:szCs w:val="20"/>
        </w:rPr>
        <w:t>[7] D. Drasdo, S. Höhme, A single-cell-based model of tumor growth in vitro: monolayers and spheroids, Physical biology 2(3) (2005) 133.</w:t>
      </w:r>
    </w:p>
    <w:p w14:paraId="69C6D081" w14:textId="77777777" w:rsidR="003D3303" w:rsidRPr="009A409A" w:rsidRDefault="003D3303" w:rsidP="003D3303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9A409A">
        <w:rPr>
          <w:rFonts w:ascii="Times New Roman" w:hAnsi="Times New Roman" w:cs="Times New Roman"/>
          <w:sz w:val="20"/>
          <w:szCs w:val="20"/>
        </w:rPr>
        <w:t>[8] F. Hirschhaeuser, H. Menne, C. Dittfeld, J. West, W. Mueller-Klieser, L.A. Kunz-Schughart, Multicellular tumor spheroids: an underestimated tool is catching up again, Journal of biotechnology 148(1) (2010) 3-15.</w:t>
      </w:r>
    </w:p>
    <w:p w14:paraId="54F76405" w14:textId="77777777" w:rsidR="003D3303" w:rsidRPr="009A409A" w:rsidRDefault="003D3303" w:rsidP="003D3303">
      <w:pPr>
        <w:pStyle w:val="EndNoteBibliography"/>
        <w:rPr>
          <w:rFonts w:ascii="Times New Roman" w:hAnsi="Times New Roman" w:cs="Times New Roman"/>
          <w:sz w:val="20"/>
          <w:szCs w:val="20"/>
        </w:rPr>
      </w:pPr>
      <w:r w:rsidRPr="009A409A">
        <w:rPr>
          <w:rFonts w:ascii="Times New Roman" w:hAnsi="Times New Roman" w:cs="Times New Roman"/>
          <w:sz w:val="20"/>
          <w:szCs w:val="20"/>
        </w:rPr>
        <w:t>[9] T.-M. Achilli, J. Meyer, J.R. Morgan, Advances in the formation, use and understanding of multi-cellular spheroids, Expert opinion on biological therapy 12(10) (2012) 1347-1360.</w:t>
      </w:r>
    </w:p>
    <w:p w14:paraId="5A650773" w14:textId="42FF3DEC" w:rsidR="005B71B2" w:rsidRDefault="00491185">
      <w:pPr>
        <w:rPr>
          <w:lang w:val="en-US"/>
        </w:rPr>
      </w:pPr>
      <w:r w:rsidRPr="009A409A">
        <w:rPr>
          <w:rFonts w:cs="Times New Roman"/>
          <w:sz w:val="20"/>
          <w:szCs w:val="20"/>
          <w:lang w:val="en-US"/>
        </w:rPr>
        <w:fldChar w:fldCharType="end"/>
      </w:r>
    </w:p>
    <w:sectPr w:rsidR="005B71B2" w:rsidSect="001D0E0C">
      <w:head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D669" w14:textId="77777777" w:rsidR="00672564" w:rsidRDefault="00672564" w:rsidP="001D0E0C">
      <w:pPr>
        <w:spacing w:after="0" w:line="240" w:lineRule="auto"/>
      </w:pPr>
      <w:r>
        <w:separator/>
      </w:r>
    </w:p>
  </w:endnote>
  <w:endnote w:type="continuationSeparator" w:id="0">
    <w:p w14:paraId="1257AEC6" w14:textId="77777777" w:rsidR="00672564" w:rsidRDefault="00672564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6D82" w14:textId="77777777" w:rsidR="00672564" w:rsidRDefault="00672564" w:rsidP="001D0E0C">
      <w:pPr>
        <w:spacing w:after="0" w:line="240" w:lineRule="auto"/>
      </w:pPr>
      <w:r>
        <w:separator/>
      </w:r>
    </w:p>
  </w:footnote>
  <w:footnote w:type="continuationSeparator" w:id="0">
    <w:p w14:paraId="0F8B9EEB" w14:textId="77777777" w:rsidR="00672564" w:rsidRDefault="00672564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em Engineer 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DA51A3"/>
    <w:rsid w:val="00025FDC"/>
    <w:rsid w:val="0003748A"/>
    <w:rsid w:val="000517B4"/>
    <w:rsid w:val="000B1467"/>
    <w:rsid w:val="000D2C04"/>
    <w:rsid w:val="000E6F42"/>
    <w:rsid w:val="000F2955"/>
    <w:rsid w:val="000F4EEA"/>
    <w:rsid w:val="001045F1"/>
    <w:rsid w:val="00145FD8"/>
    <w:rsid w:val="001644E3"/>
    <w:rsid w:val="00184ED6"/>
    <w:rsid w:val="0018667F"/>
    <w:rsid w:val="001A1E16"/>
    <w:rsid w:val="001B060D"/>
    <w:rsid w:val="001D0E0C"/>
    <w:rsid w:val="001E4C18"/>
    <w:rsid w:val="0020014F"/>
    <w:rsid w:val="002052A2"/>
    <w:rsid w:val="002225E8"/>
    <w:rsid w:val="00242BB2"/>
    <w:rsid w:val="002812D4"/>
    <w:rsid w:val="00281E47"/>
    <w:rsid w:val="00294990"/>
    <w:rsid w:val="002B3839"/>
    <w:rsid w:val="002C4F68"/>
    <w:rsid w:val="00304D87"/>
    <w:rsid w:val="00311526"/>
    <w:rsid w:val="00370832"/>
    <w:rsid w:val="00380E3A"/>
    <w:rsid w:val="003833EF"/>
    <w:rsid w:val="00397AC7"/>
    <w:rsid w:val="003A6FE7"/>
    <w:rsid w:val="003B2F5C"/>
    <w:rsid w:val="003D3303"/>
    <w:rsid w:val="003F160A"/>
    <w:rsid w:val="00402674"/>
    <w:rsid w:val="004060D3"/>
    <w:rsid w:val="004307AF"/>
    <w:rsid w:val="00433A00"/>
    <w:rsid w:val="00441F71"/>
    <w:rsid w:val="00444ACD"/>
    <w:rsid w:val="0044635F"/>
    <w:rsid w:val="004473F8"/>
    <w:rsid w:val="00491185"/>
    <w:rsid w:val="004C56B4"/>
    <w:rsid w:val="004E5A28"/>
    <w:rsid w:val="004E7C25"/>
    <w:rsid w:val="004F6C1C"/>
    <w:rsid w:val="00503DEB"/>
    <w:rsid w:val="00513600"/>
    <w:rsid w:val="005807EB"/>
    <w:rsid w:val="00581C54"/>
    <w:rsid w:val="0058357A"/>
    <w:rsid w:val="005A54A2"/>
    <w:rsid w:val="005B71B2"/>
    <w:rsid w:val="005C0082"/>
    <w:rsid w:val="005C2A12"/>
    <w:rsid w:val="005C7A54"/>
    <w:rsid w:val="005F2338"/>
    <w:rsid w:val="00603038"/>
    <w:rsid w:val="006241BA"/>
    <w:rsid w:val="00636CF6"/>
    <w:rsid w:val="00672564"/>
    <w:rsid w:val="00677B4D"/>
    <w:rsid w:val="00697CD6"/>
    <w:rsid w:val="006A544B"/>
    <w:rsid w:val="006B6CA6"/>
    <w:rsid w:val="006D7C7A"/>
    <w:rsid w:val="006E09B5"/>
    <w:rsid w:val="007537A2"/>
    <w:rsid w:val="0076658E"/>
    <w:rsid w:val="007675B0"/>
    <w:rsid w:val="00787CBA"/>
    <w:rsid w:val="00797D5C"/>
    <w:rsid w:val="007A44C3"/>
    <w:rsid w:val="007B64F6"/>
    <w:rsid w:val="007B78A9"/>
    <w:rsid w:val="007D45D6"/>
    <w:rsid w:val="007F49E3"/>
    <w:rsid w:val="00827913"/>
    <w:rsid w:val="00876C54"/>
    <w:rsid w:val="008871B1"/>
    <w:rsid w:val="008E0097"/>
    <w:rsid w:val="008F5551"/>
    <w:rsid w:val="0090268E"/>
    <w:rsid w:val="00915F04"/>
    <w:rsid w:val="009A409A"/>
    <w:rsid w:val="009D2942"/>
    <w:rsid w:val="00A05E3C"/>
    <w:rsid w:val="00A82013"/>
    <w:rsid w:val="00AA15D5"/>
    <w:rsid w:val="00AA1E0B"/>
    <w:rsid w:val="00AB1801"/>
    <w:rsid w:val="00AC35C5"/>
    <w:rsid w:val="00AF5CE5"/>
    <w:rsid w:val="00B03F5D"/>
    <w:rsid w:val="00B12494"/>
    <w:rsid w:val="00B1350C"/>
    <w:rsid w:val="00B64352"/>
    <w:rsid w:val="00B66037"/>
    <w:rsid w:val="00B8236C"/>
    <w:rsid w:val="00B8527E"/>
    <w:rsid w:val="00BA719E"/>
    <w:rsid w:val="00BF3C1B"/>
    <w:rsid w:val="00BF4210"/>
    <w:rsid w:val="00C01B57"/>
    <w:rsid w:val="00C040A1"/>
    <w:rsid w:val="00C13C81"/>
    <w:rsid w:val="00C174A8"/>
    <w:rsid w:val="00C40840"/>
    <w:rsid w:val="00C70450"/>
    <w:rsid w:val="00C743D1"/>
    <w:rsid w:val="00CB2699"/>
    <w:rsid w:val="00D03DB3"/>
    <w:rsid w:val="00D11D53"/>
    <w:rsid w:val="00D2045F"/>
    <w:rsid w:val="00D322F1"/>
    <w:rsid w:val="00D33BC0"/>
    <w:rsid w:val="00D349DD"/>
    <w:rsid w:val="00D412A9"/>
    <w:rsid w:val="00D4274D"/>
    <w:rsid w:val="00D532E5"/>
    <w:rsid w:val="00D54360"/>
    <w:rsid w:val="00D84296"/>
    <w:rsid w:val="00DA51A3"/>
    <w:rsid w:val="00DB3169"/>
    <w:rsid w:val="00DC4A1A"/>
    <w:rsid w:val="00DD2D8C"/>
    <w:rsid w:val="00DE7C42"/>
    <w:rsid w:val="00E0052F"/>
    <w:rsid w:val="00E75765"/>
    <w:rsid w:val="00E901F8"/>
    <w:rsid w:val="00E92B11"/>
    <w:rsid w:val="00EA0E54"/>
    <w:rsid w:val="00EA7A06"/>
    <w:rsid w:val="00EB48BC"/>
    <w:rsid w:val="00EC6DCF"/>
    <w:rsid w:val="00EE290F"/>
    <w:rsid w:val="00EE69F3"/>
    <w:rsid w:val="00F02FB0"/>
    <w:rsid w:val="00F12DC7"/>
    <w:rsid w:val="00F22649"/>
    <w:rsid w:val="00F24290"/>
    <w:rsid w:val="00F30186"/>
    <w:rsid w:val="00F41160"/>
    <w:rsid w:val="00F45143"/>
    <w:rsid w:val="00F46288"/>
    <w:rsid w:val="00F959D7"/>
    <w:rsid w:val="00FA61ED"/>
    <w:rsid w:val="00FB1340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3EF"/>
    <w:pPr>
      <w:jc w:val="both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e"/>
    <w:link w:val="EndNoteBibliographyTitleCarattere"/>
    <w:rsid w:val="00491185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491185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49118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491185"/>
    <w:rPr>
      <w:rFonts w:ascii="Calibri" w:hAnsi="Calibri" w:cs="Calibri"/>
      <w:noProof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4911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185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iPriority w:val="35"/>
    <w:unhideWhenUsed/>
    <w:qFormat/>
    <w:rsid w:val="002C4F68"/>
    <w:pPr>
      <w:spacing w:after="200" w:line="240" w:lineRule="auto"/>
    </w:pPr>
    <w:rPr>
      <w:iCs/>
      <w:szCs w:val="18"/>
    </w:rPr>
  </w:style>
  <w:style w:type="character" w:styleId="Testosegnaposto">
    <w:name w:val="Placeholder Text"/>
    <w:basedOn w:val="Carpredefinitoparagrafo"/>
    <w:uiPriority w:val="99"/>
    <w:semiHidden/>
    <w:rsid w:val="00B03F5D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CB26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B26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B2699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26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2699"/>
    <w:rPr>
      <w:rFonts w:ascii="Times New Roman" w:hAnsi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30186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https://doi.org/10.1002/aic.1767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B9F6C0257540ADA5E71BF0DE4A02" ma:contentTypeVersion="6" ma:contentTypeDescription="Create a new document." ma:contentTypeScope="" ma:versionID="2940be1175b010b1442f3596d3e7f56a">
  <xsd:schema xmlns:xsd="http://www.w3.org/2001/XMLSchema" xmlns:xs="http://www.w3.org/2001/XMLSchema" xmlns:p="http://schemas.microsoft.com/office/2006/metadata/properties" xmlns:ns2="08dab8b7-d4aa-47d6-90d4-c63cb89dc6aa" targetNamespace="http://schemas.microsoft.com/office/2006/metadata/properties" ma:root="true" ma:fieldsID="faf7e95ae34c8ff54c63bcd895232598" ns2:_="">
    <xsd:import namespace="08dab8b7-d4aa-47d6-90d4-c63cb89dc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ab8b7-d4aa-47d6-90d4-c63cb89dc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01FE1-E75D-48D0-932E-D69CA840C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A3479-857D-4D36-AD79-F181A9D26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11677A-8449-4C33-B077-EE4814F0BF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ROSALIA FERRARO</cp:lastModifiedBy>
  <cp:revision>136</cp:revision>
  <cp:lastPrinted>2022-01-31T11:56:00Z</cp:lastPrinted>
  <dcterms:created xsi:type="dcterms:W3CDTF">2022-02-01T10:57:00Z</dcterms:created>
  <dcterms:modified xsi:type="dcterms:W3CDTF">2022-03-15T08:36:00Z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0x0101009C1CB9F6C0257540ADA5E71BF0DE4A02</vt:lpwstr>
  </property>
</Properties>
</file>